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9D66B3" w14:textId="77777777" w:rsidR="00FE4A8D" w:rsidRPr="008A6B84" w:rsidRDefault="00FE4A8D" w:rsidP="00FE4A8D">
      <w:pPr>
        <w:pStyle w:val="Default"/>
        <w:tabs>
          <w:tab w:val="left" w:pos="851"/>
        </w:tabs>
        <w:spacing w:line="500" w:lineRule="exact"/>
        <w:jc w:val="center"/>
        <w:rPr>
          <w:rFonts w:hAnsi="標楷體"/>
          <w:color w:val="auto"/>
          <w:sz w:val="36"/>
        </w:rPr>
      </w:pPr>
      <w:r w:rsidRPr="008A6B84">
        <w:rPr>
          <w:rFonts w:hAnsi="標楷體" w:hint="eastAsia"/>
          <w:b/>
          <w:color w:val="auto"/>
          <w:sz w:val="36"/>
          <w:u w:val="single"/>
          <w:lang w:eastAsia="zh-HK"/>
        </w:rPr>
        <w:t>國小科技教育</w:t>
      </w:r>
      <w:r w:rsidRPr="008A6B84">
        <w:rPr>
          <w:rFonts w:hAnsi="標楷體" w:hint="eastAsia"/>
          <w:b/>
          <w:color w:val="auto"/>
          <w:sz w:val="36"/>
          <w:lang w:eastAsia="zh-HK"/>
        </w:rPr>
        <w:t>教案</w:t>
      </w:r>
    </w:p>
    <w:p w14:paraId="2E79975A" w14:textId="77777777" w:rsidR="00FE4A8D" w:rsidRPr="008A6B84" w:rsidRDefault="00FE4A8D" w:rsidP="00FE4A8D">
      <w:pPr>
        <w:pStyle w:val="Default"/>
        <w:tabs>
          <w:tab w:val="left" w:pos="851"/>
        </w:tabs>
        <w:spacing w:beforeLines="50" w:before="180" w:line="500" w:lineRule="exact"/>
        <w:rPr>
          <w:rFonts w:hAnsi="標楷體"/>
          <w:color w:val="auto"/>
          <w:sz w:val="28"/>
        </w:rPr>
      </w:pPr>
      <w:r w:rsidRPr="008A6B84">
        <w:rPr>
          <w:rFonts w:hAnsi="標楷體" w:hint="eastAsia"/>
          <w:color w:val="auto"/>
          <w:sz w:val="28"/>
        </w:rPr>
        <w:t>教案</w:t>
      </w:r>
      <w:r w:rsidRPr="008A6B84">
        <w:rPr>
          <w:rFonts w:hAnsi="標楷體" w:hint="eastAsia"/>
          <w:color w:val="auto"/>
          <w:sz w:val="28"/>
          <w:lang w:eastAsia="zh-HK"/>
        </w:rPr>
        <w:t>名稱</w:t>
      </w:r>
      <w:r w:rsidRPr="008A6B84">
        <w:rPr>
          <w:rFonts w:hAnsi="標楷體" w:hint="eastAsia"/>
          <w:color w:val="auto"/>
          <w:sz w:val="28"/>
        </w:rPr>
        <w:t>：</w:t>
      </w:r>
      <w:r w:rsidR="00AB0B91" w:rsidRPr="008A6B84">
        <w:rPr>
          <w:rFonts w:hAnsi="標楷體" w:hint="eastAsia"/>
          <w:color w:val="auto"/>
          <w:sz w:val="28"/>
        </w:rPr>
        <w:t>人工智慧的回答？</w:t>
      </w:r>
      <w:r w:rsidRPr="008A6B84">
        <w:rPr>
          <w:rFonts w:hAnsi="標楷體" w:hint="eastAsia"/>
          <w:color w:val="auto"/>
          <w:sz w:val="28"/>
        </w:rPr>
        <w:t xml:space="preserve">           教學設計：</w:t>
      </w:r>
      <w:r w:rsidR="002C7120" w:rsidRPr="008A6B84">
        <w:rPr>
          <w:rFonts w:hAnsi="標楷體" w:hint="eastAsia"/>
          <w:color w:val="auto"/>
          <w:sz w:val="28"/>
        </w:rPr>
        <w:t>國立陽明交通大學</w:t>
      </w:r>
    </w:p>
    <w:p w14:paraId="09B025A0" w14:textId="77777777" w:rsidR="00FE4A8D" w:rsidRPr="008A6B84" w:rsidRDefault="00FE4A8D" w:rsidP="00126116">
      <w:pPr>
        <w:spacing w:beforeLines="50" w:before="180" w:line="400" w:lineRule="exact"/>
        <w:rPr>
          <w:rFonts w:ascii="標楷體" w:eastAsia="標楷體" w:hAnsi="標楷體"/>
          <w:b/>
          <w:sz w:val="32"/>
          <w:szCs w:val="32"/>
          <w:lang w:eastAsia="zh-HK"/>
        </w:rPr>
      </w:pPr>
      <w:r w:rsidRPr="008A6B84">
        <w:rPr>
          <w:rFonts w:ascii="標楷體" w:eastAsia="標楷體" w:hAnsi="標楷體" w:hint="eastAsia"/>
          <w:b/>
          <w:sz w:val="32"/>
          <w:szCs w:val="32"/>
        </w:rPr>
        <w:t>一、</w:t>
      </w:r>
      <w:r w:rsidRPr="008A6B84">
        <w:rPr>
          <w:rFonts w:ascii="標楷體" w:eastAsia="標楷體" w:hAnsi="標楷體" w:hint="eastAsia"/>
          <w:b/>
          <w:sz w:val="32"/>
          <w:szCs w:val="32"/>
          <w:lang w:eastAsia="zh-HK"/>
        </w:rPr>
        <w:t>雙向細目</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2"/>
        <w:gridCol w:w="2256"/>
        <w:gridCol w:w="2256"/>
        <w:gridCol w:w="2256"/>
      </w:tblGrid>
      <w:tr w:rsidR="008A6B84" w:rsidRPr="008A6B84" w14:paraId="3C90D611" w14:textId="77777777" w:rsidTr="00251040">
        <w:trPr>
          <w:jc w:val="center"/>
        </w:trPr>
        <w:tc>
          <w:tcPr>
            <w:tcW w:w="1265" w:type="pct"/>
            <w:tcBorders>
              <w:tl2br w:val="single" w:sz="4" w:space="0" w:color="auto"/>
            </w:tcBorders>
            <w:shd w:val="clear" w:color="auto" w:fill="D0CECE"/>
          </w:tcPr>
          <w:p w14:paraId="45A01B01" w14:textId="77777777" w:rsidR="00FE4A8D" w:rsidRPr="008A6B84" w:rsidRDefault="00FE4A8D" w:rsidP="00B32A1A">
            <w:pPr>
              <w:ind w:firstLineChars="400" w:firstLine="960"/>
              <w:jc w:val="both"/>
              <w:rPr>
                <w:rFonts w:ascii="標楷體" w:eastAsia="標楷體" w:hAnsi="標楷體"/>
                <w:szCs w:val="24"/>
              </w:rPr>
            </w:pPr>
            <w:r w:rsidRPr="008A6B84">
              <w:rPr>
                <w:rFonts w:ascii="標楷體" w:eastAsia="標楷體" w:hAnsi="標楷體" w:hint="eastAsia"/>
                <w:szCs w:val="24"/>
              </w:rPr>
              <w:t>學習內容</w:t>
            </w:r>
          </w:p>
          <w:p w14:paraId="2A38D1D4" w14:textId="77777777" w:rsidR="00FE4A8D" w:rsidRPr="008A6B84" w:rsidRDefault="00FE4A8D" w:rsidP="00B32A1A">
            <w:pPr>
              <w:jc w:val="both"/>
              <w:rPr>
                <w:rFonts w:ascii="標楷體" w:eastAsia="標楷體" w:hAnsi="標楷體"/>
                <w:b/>
                <w:szCs w:val="24"/>
              </w:rPr>
            </w:pPr>
            <w:r w:rsidRPr="008A6B84">
              <w:rPr>
                <w:rFonts w:ascii="標楷體" w:eastAsia="標楷體" w:hAnsi="標楷體" w:hint="eastAsia"/>
                <w:szCs w:val="24"/>
              </w:rPr>
              <w:t>學習表現</w:t>
            </w:r>
          </w:p>
        </w:tc>
        <w:tc>
          <w:tcPr>
            <w:tcW w:w="1245" w:type="pct"/>
            <w:shd w:val="clear" w:color="auto" w:fill="D0CECE"/>
          </w:tcPr>
          <w:p w14:paraId="60D66B09" w14:textId="4233051D" w:rsidR="00FE4A8D" w:rsidRPr="008A6B84" w:rsidRDefault="00AE1D13" w:rsidP="00B32A1A">
            <w:pPr>
              <w:jc w:val="both"/>
              <w:rPr>
                <w:rFonts w:ascii="標楷體" w:eastAsia="標楷體" w:hAnsi="標楷體"/>
                <w:szCs w:val="24"/>
              </w:rPr>
            </w:pPr>
            <w:r w:rsidRPr="008A6B84">
              <w:rPr>
                <w:rFonts w:ascii="標楷體" w:eastAsia="標楷體" w:hAnsi="標楷體" w:hint="eastAsia"/>
                <w:szCs w:val="24"/>
              </w:rPr>
              <w:t>資議 T-Ⅲ-2網路服務工具的應用。</w:t>
            </w:r>
          </w:p>
        </w:tc>
        <w:tc>
          <w:tcPr>
            <w:tcW w:w="1245" w:type="pct"/>
            <w:shd w:val="clear" w:color="auto" w:fill="D0CECE"/>
          </w:tcPr>
          <w:p w14:paraId="1CD51AE1" w14:textId="152C2714" w:rsidR="00FE4A8D" w:rsidRPr="008A6B84" w:rsidRDefault="00484565" w:rsidP="00B32A1A">
            <w:pPr>
              <w:jc w:val="both"/>
              <w:rPr>
                <w:rFonts w:ascii="標楷體" w:eastAsia="標楷體" w:hAnsi="標楷體"/>
                <w:szCs w:val="24"/>
              </w:rPr>
            </w:pPr>
            <w:r w:rsidRPr="008A6B84">
              <w:rPr>
                <w:rFonts w:ascii="標楷體" w:eastAsia="標楷體" w:hAnsi="標楷體" w:hint="eastAsia"/>
                <w:szCs w:val="24"/>
              </w:rPr>
              <w:t>資議 H-Ⅲ-2資訊科技合理使用原則的理解與應用。</w:t>
            </w:r>
          </w:p>
        </w:tc>
        <w:tc>
          <w:tcPr>
            <w:tcW w:w="1245" w:type="pct"/>
            <w:shd w:val="clear" w:color="auto" w:fill="D0CECE"/>
          </w:tcPr>
          <w:p w14:paraId="3674DEB7" w14:textId="580AE239" w:rsidR="00FE4A8D" w:rsidRPr="008A6B84" w:rsidRDefault="0008135A" w:rsidP="00B32A1A">
            <w:pPr>
              <w:jc w:val="both"/>
              <w:rPr>
                <w:rFonts w:ascii="標楷體" w:eastAsia="標楷體" w:hAnsi="標楷體"/>
                <w:szCs w:val="24"/>
              </w:rPr>
            </w:pPr>
            <w:proofErr w:type="spellStart"/>
            <w:r w:rsidRPr="008A6B84">
              <w:rPr>
                <w:rFonts w:ascii="標楷體" w:eastAsia="標楷體" w:hAnsi="標楷體" w:hint="eastAsia"/>
                <w:szCs w:val="24"/>
              </w:rPr>
              <w:t>Bc</w:t>
            </w:r>
            <w:proofErr w:type="spellEnd"/>
            <w:r w:rsidRPr="008A6B84">
              <w:rPr>
                <w:rFonts w:ascii="標楷體" w:eastAsia="標楷體" w:hAnsi="標楷體" w:hint="eastAsia"/>
                <w:szCs w:val="24"/>
              </w:rPr>
              <w:t>-Ⅱ-3運用資源處理日常生活問題的行動。</w:t>
            </w:r>
          </w:p>
        </w:tc>
      </w:tr>
      <w:tr w:rsidR="008A6B84" w:rsidRPr="008A6B84" w14:paraId="1F4FFA0B" w14:textId="77777777" w:rsidTr="00251040">
        <w:trPr>
          <w:jc w:val="center"/>
        </w:trPr>
        <w:tc>
          <w:tcPr>
            <w:tcW w:w="1265" w:type="pct"/>
            <w:shd w:val="clear" w:color="auto" w:fill="D0CECE"/>
          </w:tcPr>
          <w:p w14:paraId="1B711DE0" w14:textId="4906BB7E" w:rsidR="00FE4A8D" w:rsidRPr="008A6B84" w:rsidRDefault="00484565" w:rsidP="00B32A1A">
            <w:pPr>
              <w:jc w:val="both"/>
              <w:rPr>
                <w:rFonts w:ascii="標楷體" w:eastAsia="標楷體" w:hAnsi="標楷體"/>
                <w:szCs w:val="24"/>
              </w:rPr>
            </w:pPr>
            <w:proofErr w:type="gramStart"/>
            <w:r w:rsidRPr="008A6B84">
              <w:rPr>
                <w:rFonts w:ascii="標楷體" w:eastAsia="標楷體" w:hAnsi="標楷體" w:hint="eastAsia"/>
                <w:szCs w:val="24"/>
              </w:rPr>
              <w:t>科議</w:t>
            </w:r>
            <w:proofErr w:type="gramEnd"/>
            <w:r w:rsidRPr="008A6B84">
              <w:rPr>
                <w:rFonts w:ascii="標楷體" w:eastAsia="標楷體" w:hAnsi="標楷體" w:hint="eastAsia"/>
                <w:szCs w:val="24"/>
              </w:rPr>
              <w:t>k-Ⅲ-1說明常見科技產品的用途與運作方式。</w:t>
            </w:r>
          </w:p>
        </w:tc>
        <w:tc>
          <w:tcPr>
            <w:tcW w:w="1245" w:type="pct"/>
            <w:shd w:val="clear" w:color="auto" w:fill="auto"/>
          </w:tcPr>
          <w:p w14:paraId="52F81E45" w14:textId="77777777" w:rsidR="00AE1D13" w:rsidRPr="008A6B84" w:rsidRDefault="00FE4A8D" w:rsidP="00B32A1A">
            <w:pPr>
              <w:jc w:val="both"/>
              <w:rPr>
                <w:rFonts w:ascii="標楷體" w:eastAsia="標楷體" w:hAnsi="標楷體"/>
                <w:szCs w:val="24"/>
              </w:rPr>
            </w:pPr>
            <w:r w:rsidRPr="008A6B84">
              <w:rPr>
                <w:rFonts w:ascii="標楷體" w:eastAsia="標楷體" w:hAnsi="標楷體" w:hint="eastAsia"/>
                <w:szCs w:val="24"/>
              </w:rPr>
              <w:t>單元名稱：</w:t>
            </w:r>
            <w:r w:rsidR="00AE1D13" w:rsidRPr="008A6B84">
              <w:rPr>
                <w:rFonts w:ascii="標楷體" w:eastAsia="標楷體" w:hAnsi="標楷體" w:hint="eastAsia"/>
                <w:szCs w:val="24"/>
              </w:rPr>
              <w:t>人工智慧的回答？</w:t>
            </w:r>
          </w:p>
          <w:p w14:paraId="09AEDCFC" w14:textId="1DE76C10" w:rsidR="00FE4A8D" w:rsidRPr="008A6B84" w:rsidRDefault="00FE4A8D" w:rsidP="00B32A1A">
            <w:pPr>
              <w:jc w:val="both"/>
              <w:rPr>
                <w:rFonts w:ascii="標楷體" w:eastAsia="標楷體" w:hAnsi="標楷體"/>
                <w:szCs w:val="24"/>
              </w:rPr>
            </w:pPr>
            <w:r w:rsidRPr="008A6B84">
              <w:rPr>
                <w:rFonts w:ascii="標楷體" w:eastAsia="標楷體" w:hAnsi="標楷體" w:hint="eastAsia"/>
                <w:szCs w:val="24"/>
              </w:rPr>
              <w:t>學習目標：</w:t>
            </w:r>
            <w:r w:rsidR="00AE1D13" w:rsidRPr="008A6B84">
              <w:rPr>
                <w:rFonts w:ascii="標楷體" w:eastAsia="標楷體" w:hAnsi="標楷體" w:hint="eastAsia"/>
                <w:szCs w:val="24"/>
              </w:rPr>
              <w:t>認識網路上提供的生成式人工智慧工具及其應用方式。</w:t>
            </w:r>
          </w:p>
        </w:tc>
        <w:tc>
          <w:tcPr>
            <w:tcW w:w="1245" w:type="pct"/>
            <w:shd w:val="clear" w:color="auto" w:fill="auto"/>
          </w:tcPr>
          <w:p w14:paraId="502B55B5" w14:textId="4066E4BA" w:rsidR="00FE4A8D" w:rsidRPr="008A6B84" w:rsidRDefault="00FE4A8D" w:rsidP="00B32A1A">
            <w:pPr>
              <w:jc w:val="both"/>
              <w:rPr>
                <w:rFonts w:ascii="標楷體" w:eastAsia="標楷體" w:hAnsi="標楷體"/>
                <w:szCs w:val="24"/>
              </w:rPr>
            </w:pPr>
          </w:p>
        </w:tc>
        <w:tc>
          <w:tcPr>
            <w:tcW w:w="1245" w:type="pct"/>
            <w:shd w:val="clear" w:color="auto" w:fill="auto"/>
          </w:tcPr>
          <w:p w14:paraId="40913FF9" w14:textId="5229659F" w:rsidR="00FE4A8D" w:rsidRPr="008A6B84" w:rsidRDefault="00FE4A8D" w:rsidP="00B32A1A">
            <w:pPr>
              <w:jc w:val="both"/>
              <w:rPr>
                <w:rFonts w:ascii="標楷體" w:eastAsia="標楷體" w:hAnsi="標楷體"/>
                <w:szCs w:val="24"/>
              </w:rPr>
            </w:pPr>
          </w:p>
        </w:tc>
      </w:tr>
      <w:tr w:rsidR="008A6B84" w:rsidRPr="008A6B84" w14:paraId="7541013F" w14:textId="77777777" w:rsidTr="00251040">
        <w:trPr>
          <w:jc w:val="center"/>
        </w:trPr>
        <w:tc>
          <w:tcPr>
            <w:tcW w:w="1265" w:type="pct"/>
            <w:shd w:val="clear" w:color="auto" w:fill="D0CECE"/>
          </w:tcPr>
          <w:p w14:paraId="4C453166" w14:textId="15F485DD" w:rsidR="00484565" w:rsidRPr="008A6B84" w:rsidRDefault="00484565" w:rsidP="00B32A1A">
            <w:pPr>
              <w:jc w:val="both"/>
              <w:rPr>
                <w:rFonts w:ascii="標楷體" w:eastAsia="標楷體" w:hAnsi="標楷體"/>
                <w:szCs w:val="24"/>
              </w:rPr>
            </w:pPr>
            <w:proofErr w:type="gramStart"/>
            <w:r w:rsidRPr="008A6B84">
              <w:rPr>
                <w:rFonts w:ascii="標楷體" w:eastAsia="標楷體" w:hAnsi="標楷體" w:hint="eastAsia"/>
                <w:szCs w:val="24"/>
              </w:rPr>
              <w:t>資議</w:t>
            </w:r>
            <w:proofErr w:type="gramEnd"/>
            <w:r w:rsidRPr="008A6B84">
              <w:rPr>
                <w:rFonts w:ascii="標楷體" w:eastAsia="標楷體" w:hAnsi="標楷體" w:hint="eastAsia"/>
                <w:szCs w:val="24"/>
              </w:rPr>
              <w:t>A-Ⅲ-3遵守資訊倫理與資訊科技使用的相關規範。</w:t>
            </w:r>
          </w:p>
        </w:tc>
        <w:tc>
          <w:tcPr>
            <w:tcW w:w="1245" w:type="pct"/>
            <w:shd w:val="clear" w:color="auto" w:fill="auto"/>
          </w:tcPr>
          <w:p w14:paraId="1584EF39" w14:textId="77777777" w:rsidR="00484565" w:rsidRPr="008A6B84" w:rsidRDefault="00484565" w:rsidP="00B32A1A">
            <w:pPr>
              <w:jc w:val="both"/>
              <w:rPr>
                <w:rFonts w:ascii="標楷體" w:eastAsia="標楷體" w:hAnsi="標楷體"/>
                <w:szCs w:val="24"/>
              </w:rPr>
            </w:pPr>
          </w:p>
        </w:tc>
        <w:tc>
          <w:tcPr>
            <w:tcW w:w="1245" w:type="pct"/>
            <w:shd w:val="clear" w:color="auto" w:fill="auto"/>
          </w:tcPr>
          <w:p w14:paraId="46617D86" w14:textId="049D06C2" w:rsidR="00AE1D13" w:rsidRPr="008A6B84" w:rsidRDefault="00AE1D13" w:rsidP="00B32A1A">
            <w:pPr>
              <w:jc w:val="both"/>
              <w:rPr>
                <w:rFonts w:ascii="標楷體" w:eastAsia="標楷體" w:hAnsi="標楷體"/>
                <w:szCs w:val="24"/>
              </w:rPr>
            </w:pPr>
            <w:r w:rsidRPr="008A6B84">
              <w:rPr>
                <w:rFonts w:ascii="標楷體" w:eastAsia="標楷體" w:hAnsi="標楷體" w:hint="eastAsia"/>
                <w:szCs w:val="24"/>
              </w:rPr>
              <w:t>單元名稱：人工智慧的回答？</w:t>
            </w:r>
          </w:p>
          <w:p w14:paraId="27DA1707" w14:textId="2F33677D" w:rsidR="00484565" w:rsidRPr="008A6B84" w:rsidRDefault="00AE1D13" w:rsidP="00B32A1A">
            <w:pPr>
              <w:jc w:val="both"/>
              <w:rPr>
                <w:rFonts w:ascii="標楷體" w:eastAsia="標楷體" w:hAnsi="標楷體"/>
                <w:szCs w:val="24"/>
              </w:rPr>
            </w:pPr>
            <w:r w:rsidRPr="008A6B84">
              <w:rPr>
                <w:rFonts w:ascii="標楷體" w:eastAsia="標楷體" w:hAnsi="標楷體" w:hint="eastAsia"/>
                <w:szCs w:val="24"/>
              </w:rPr>
              <w:t>學習目標：體驗生成式人工智慧</w:t>
            </w:r>
            <w:r w:rsidR="00B32A1A" w:rsidRPr="008A6B84">
              <w:rPr>
                <w:rFonts w:ascii="標楷體" w:eastAsia="標楷體" w:hAnsi="標楷體" w:hint="eastAsia"/>
                <w:szCs w:val="24"/>
              </w:rPr>
              <w:t>工具</w:t>
            </w:r>
            <w:r w:rsidRPr="008A6B84">
              <w:rPr>
                <w:rFonts w:ascii="標楷體" w:eastAsia="標楷體" w:hAnsi="標楷體" w:hint="eastAsia"/>
                <w:szCs w:val="24"/>
              </w:rPr>
              <w:t>，能理解其功能的侷限，並知道科技使用的規範。</w:t>
            </w:r>
          </w:p>
        </w:tc>
        <w:tc>
          <w:tcPr>
            <w:tcW w:w="1245" w:type="pct"/>
            <w:shd w:val="clear" w:color="auto" w:fill="auto"/>
          </w:tcPr>
          <w:p w14:paraId="74B23FA8" w14:textId="77777777" w:rsidR="00484565" w:rsidRPr="008A6B84" w:rsidRDefault="00484565" w:rsidP="00B32A1A">
            <w:pPr>
              <w:jc w:val="both"/>
              <w:rPr>
                <w:rFonts w:ascii="標楷體" w:eastAsia="標楷體" w:hAnsi="標楷體"/>
                <w:szCs w:val="24"/>
              </w:rPr>
            </w:pPr>
          </w:p>
        </w:tc>
      </w:tr>
      <w:tr w:rsidR="008A6B84" w:rsidRPr="008A6B84" w14:paraId="4894ECAB" w14:textId="77777777" w:rsidTr="00251040">
        <w:trPr>
          <w:jc w:val="center"/>
        </w:trPr>
        <w:tc>
          <w:tcPr>
            <w:tcW w:w="1265" w:type="pct"/>
            <w:shd w:val="clear" w:color="auto" w:fill="D0CECE"/>
          </w:tcPr>
          <w:p w14:paraId="58D67878" w14:textId="37C08BA1" w:rsidR="00484565" w:rsidRPr="008A6B84" w:rsidRDefault="003232AD" w:rsidP="00B32A1A">
            <w:pPr>
              <w:jc w:val="both"/>
              <w:rPr>
                <w:rFonts w:ascii="標楷體" w:eastAsia="標楷體" w:hAnsi="標楷體"/>
                <w:szCs w:val="24"/>
              </w:rPr>
            </w:pPr>
            <w:r w:rsidRPr="008A6B84">
              <w:rPr>
                <w:rFonts w:ascii="標楷體" w:eastAsia="標楷體" w:hAnsi="標楷體" w:hint="eastAsia"/>
                <w:szCs w:val="24"/>
              </w:rPr>
              <w:t>3</w:t>
            </w:r>
            <w:r w:rsidRPr="008A6B84">
              <w:rPr>
                <w:rFonts w:ascii="標楷體" w:eastAsia="標楷體" w:hAnsi="標楷體"/>
                <w:szCs w:val="24"/>
              </w:rPr>
              <w:t>b</w:t>
            </w:r>
            <w:r w:rsidRPr="008A6B84">
              <w:rPr>
                <w:rFonts w:ascii="標楷體" w:eastAsia="標楷體" w:hAnsi="標楷體" w:hint="eastAsia"/>
                <w:szCs w:val="24"/>
              </w:rPr>
              <w:t>-II-1透過適當的管道蒐集與學習主題相關的資料，並判讀其正確性。</w:t>
            </w:r>
          </w:p>
        </w:tc>
        <w:tc>
          <w:tcPr>
            <w:tcW w:w="1245" w:type="pct"/>
            <w:shd w:val="clear" w:color="auto" w:fill="auto"/>
          </w:tcPr>
          <w:p w14:paraId="36D87587" w14:textId="77777777" w:rsidR="00484565" w:rsidRPr="008A6B84" w:rsidRDefault="00484565" w:rsidP="00B32A1A">
            <w:pPr>
              <w:jc w:val="both"/>
              <w:rPr>
                <w:rFonts w:ascii="標楷體" w:eastAsia="標楷體" w:hAnsi="標楷體"/>
                <w:szCs w:val="24"/>
              </w:rPr>
            </w:pPr>
          </w:p>
        </w:tc>
        <w:tc>
          <w:tcPr>
            <w:tcW w:w="1245" w:type="pct"/>
            <w:shd w:val="clear" w:color="auto" w:fill="auto"/>
          </w:tcPr>
          <w:p w14:paraId="29217F08" w14:textId="77777777" w:rsidR="00484565" w:rsidRPr="008A6B84" w:rsidRDefault="00484565" w:rsidP="00B32A1A">
            <w:pPr>
              <w:jc w:val="both"/>
              <w:rPr>
                <w:rFonts w:ascii="標楷體" w:eastAsia="標楷體" w:hAnsi="標楷體"/>
                <w:szCs w:val="24"/>
              </w:rPr>
            </w:pPr>
          </w:p>
        </w:tc>
        <w:tc>
          <w:tcPr>
            <w:tcW w:w="1245" w:type="pct"/>
            <w:shd w:val="clear" w:color="auto" w:fill="auto"/>
          </w:tcPr>
          <w:p w14:paraId="3BB9FEBC" w14:textId="77777777" w:rsidR="00AE1D13" w:rsidRPr="008A6B84" w:rsidRDefault="00AE1D13" w:rsidP="00B32A1A">
            <w:pPr>
              <w:jc w:val="both"/>
              <w:rPr>
                <w:rFonts w:ascii="標楷體" w:eastAsia="標楷體" w:hAnsi="標楷體"/>
                <w:szCs w:val="24"/>
              </w:rPr>
            </w:pPr>
            <w:r w:rsidRPr="008A6B84">
              <w:rPr>
                <w:rFonts w:ascii="標楷體" w:eastAsia="標楷體" w:hAnsi="標楷體" w:hint="eastAsia"/>
                <w:szCs w:val="24"/>
              </w:rPr>
              <w:t>單元名稱：人工智慧的回答？</w:t>
            </w:r>
          </w:p>
          <w:p w14:paraId="05131839" w14:textId="14641BF7" w:rsidR="00484565" w:rsidRPr="008A6B84" w:rsidRDefault="00AE1D13" w:rsidP="00B32A1A">
            <w:pPr>
              <w:jc w:val="both"/>
              <w:rPr>
                <w:rFonts w:ascii="標楷體" w:eastAsia="標楷體" w:hAnsi="標楷體"/>
                <w:szCs w:val="24"/>
              </w:rPr>
            </w:pPr>
            <w:r w:rsidRPr="008A6B84">
              <w:rPr>
                <w:rFonts w:ascii="標楷體" w:eastAsia="標楷體" w:hAnsi="標楷體" w:hint="eastAsia"/>
                <w:szCs w:val="24"/>
              </w:rPr>
              <w:t>學習目標：</w:t>
            </w:r>
            <w:r w:rsidR="003232AD" w:rsidRPr="008A6B84">
              <w:rPr>
                <w:rFonts w:ascii="標楷體" w:eastAsia="標楷體" w:hAnsi="標楷體" w:hint="eastAsia"/>
                <w:szCs w:val="24"/>
              </w:rPr>
              <w:t>理解使用生成式人工智慧的利弊</w:t>
            </w:r>
            <w:r w:rsidR="0008135A" w:rsidRPr="008A6B84">
              <w:rPr>
                <w:rFonts w:ascii="標楷體" w:eastAsia="標楷體" w:hAnsi="標楷體" w:hint="eastAsia"/>
                <w:szCs w:val="24"/>
              </w:rPr>
              <w:t>、</w:t>
            </w:r>
            <w:r w:rsidR="003232AD" w:rsidRPr="008A6B84">
              <w:rPr>
                <w:rFonts w:ascii="標楷體" w:eastAsia="標楷體" w:hAnsi="標楷體" w:hint="eastAsia"/>
                <w:szCs w:val="24"/>
              </w:rPr>
              <w:t>生成資料的正確性，</w:t>
            </w:r>
            <w:r w:rsidR="0008135A" w:rsidRPr="008A6B84">
              <w:rPr>
                <w:rFonts w:ascii="標楷體" w:eastAsia="標楷體" w:hAnsi="標楷體" w:hint="eastAsia"/>
                <w:szCs w:val="24"/>
              </w:rPr>
              <w:t>以及</w:t>
            </w:r>
            <w:r w:rsidR="003232AD" w:rsidRPr="008A6B84">
              <w:rPr>
                <w:rFonts w:ascii="標楷體" w:eastAsia="標楷體" w:hAnsi="標楷體" w:hint="eastAsia"/>
                <w:szCs w:val="24"/>
              </w:rPr>
              <w:t>資料蒐集</w:t>
            </w:r>
            <w:r w:rsidR="0008135A" w:rsidRPr="008A6B84">
              <w:rPr>
                <w:rFonts w:ascii="標楷體" w:eastAsia="標楷體" w:hAnsi="標楷體" w:hint="eastAsia"/>
                <w:szCs w:val="24"/>
              </w:rPr>
              <w:t>的過程中</w:t>
            </w:r>
            <w:r w:rsidR="003232AD" w:rsidRPr="008A6B84">
              <w:rPr>
                <w:rFonts w:ascii="標楷體" w:eastAsia="標楷體" w:hAnsi="標楷體" w:hint="eastAsia"/>
                <w:szCs w:val="24"/>
              </w:rPr>
              <w:t>是否涉及智慧財產權問題</w:t>
            </w:r>
            <w:r w:rsidRPr="008A6B84">
              <w:rPr>
                <w:rFonts w:ascii="標楷體" w:eastAsia="標楷體" w:hAnsi="標楷體" w:hint="eastAsia"/>
                <w:szCs w:val="24"/>
              </w:rPr>
              <w:t>。</w:t>
            </w:r>
          </w:p>
        </w:tc>
      </w:tr>
    </w:tbl>
    <w:p w14:paraId="5A382F84" w14:textId="77777777" w:rsidR="00FE4A8D" w:rsidRPr="008A6B84" w:rsidRDefault="00FE4A8D" w:rsidP="00FE4A8D">
      <w:pPr>
        <w:spacing w:line="400" w:lineRule="exact"/>
        <w:rPr>
          <w:rFonts w:ascii="標楷體" w:eastAsia="標楷體" w:hAnsi="標楷體"/>
          <w:b/>
          <w:sz w:val="32"/>
          <w:szCs w:val="32"/>
        </w:rPr>
      </w:pPr>
    </w:p>
    <w:p w14:paraId="3883CBA5" w14:textId="77777777" w:rsidR="00FE4A8D" w:rsidRPr="008A6B84" w:rsidRDefault="00FE4A8D" w:rsidP="00FE4A8D">
      <w:pPr>
        <w:spacing w:line="400" w:lineRule="exact"/>
        <w:rPr>
          <w:rFonts w:ascii="標楷體" w:eastAsia="標楷體" w:hAnsi="標楷體"/>
          <w:b/>
          <w:sz w:val="32"/>
          <w:szCs w:val="32"/>
          <w:lang w:eastAsia="zh-HK"/>
        </w:rPr>
      </w:pPr>
      <w:r w:rsidRPr="008A6B84">
        <w:rPr>
          <w:rFonts w:ascii="標楷體" w:eastAsia="標楷體" w:hAnsi="標楷體" w:hint="eastAsia"/>
          <w:b/>
          <w:sz w:val="32"/>
          <w:szCs w:val="32"/>
        </w:rPr>
        <w:t>二</w:t>
      </w:r>
      <w:r w:rsidRPr="008A6B84">
        <w:rPr>
          <w:rFonts w:ascii="標楷體" w:eastAsia="標楷體" w:hAnsi="標楷體" w:hint="eastAsia"/>
          <w:b/>
          <w:sz w:val="32"/>
          <w:szCs w:val="32"/>
          <w:lang w:eastAsia="zh-HK"/>
        </w:rPr>
        <w:t>、教案概述：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911"/>
        <w:gridCol w:w="1203"/>
        <w:gridCol w:w="2365"/>
        <w:gridCol w:w="3581"/>
      </w:tblGrid>
      <w:tr w:rsidR="008A6B84" w:rsidRPr="008A6B84" w14:paraId="77B5AC9A" w14:textId="77777777" w:rsidTr="003A0B1F">
        <w:trPr>
          <w:jc w:val="center"/>
        </w:trPr>
        <w:tc>
          <w:tcPr>
            <w:tcW w:w="1055" w:type="pct"/>
            <w:shd w:val="clear" w:color="auto" w:fill="D9D9D9"/>
            <w:vAlign w:val="center"/>
          </w:tcPr>
          <w:p w14:paraId="332859FA" w14:textId="77777777" w:rsidR="003A0B1F" w:rsidRPr="008A6B84" w:rsidRDefault="003A0B1F" w:rsidP="00251040">
            <w:pPr>
              <w:jc w:val="center"/>
              <w:rPr>
                <w:rFonts w:ascii="標楷體" w:eastAsia="標楷體" w:hAnsi="標楷體"/>
                <w:szCs w:val="24"/>
              </w:rPr>
            </w:pPr>
            <w:r w:rsidRPr="008A6B84">
              <w:rPr>
                <w:rFonts w:ascii="標楷體" w:eastAsia="標楷體" w:hAnsi="標楷體" w:hint="eastAsia"/>
                <w:szCs w:val="24"/>
                <w:lang w:eastAsia="zh-HK"/>
              </w:rPr>
              <w:t>科目</w:t>
            </w:r>
            <w:r w:rsidRPr="008A6B84">
              <w:rPr>
                <w:rFonts w:ascii="標楷體" w:eastAsia="標楷體" w:hAnsi="標楷體" w:hint="eastAsia"/>
                <w:szCs w:val="24"/>
              </w:rPr>
              <w:t>/</w:t>
            </w:r>
            <w:r w:rsidRPr="008A6B84">
              <w:rPr>
                <w:rFonts w:ascii="標楷體" w:eastAsia="標楷體" w:hAnsi="標楷體" w:hint="eastAsia"/>
                <w:szCs w:val="24"/>
                <w:lang w:eastAsia="zh-HK"/>
              </w:rPr>
              <w:t>領域別</w:t>
            </w:r>
          </w:p>
        </w:tc>
        <w:tc>
          <w:tcPr>
            <w:tcW w:w="1969" w:type="pct"/>
            <w:gridSpan w:val="2"/>
          </w:tcPr>
          <w:p w14:paraId="2E1087EA" w14:textId="507D6F71" w:rsidR="003A0B1F" w:rsidRPr="008A6B84" w:rsidRDefault="003A0B1F" w:rsidP="003A0B1F">
            <w:pPr>
              <w:jc w:val="center"/>
              <w:rPr>
                <w:rFonts w:ascii="標楷體" w:eastAsia="標楷體" w:hAnsi="標楷體"/>
                <w:szCs w:val="24"/>
                <w:lang w:eastAsia="zh-HK"/>
              </w:rPr>
            </w:pPr>
            <w:r w:rsidRPr="008A6B84">
              <w:rPr>
                <w:rFonts w:ascii="標楷體" w:eastAsia="標楷體" w:hAnsi="標楷體" w:hint="eastAsia"/>
                <w:szCs w:val="24"/>
                <w:lang w:eastAsia="zh-HK"/>
              </w:rPr>
              <w:t>資訊教育議題</w:t>
            </w:r>
          </w:p>
        </w:tc>
        <w:tc>
          <w:tcPr>
            <w:tcW w:w="1977" w:type="pct"/>
          </w:tcPr>
          <w:p w14:paraId="08C48F2F" w14:textId="154C6150" w:rsidR="003A0B1F" w:rsidRPr="008A6B84" w:rsidRDefault="003A0B1F" w:rsidP="003A0B1F">
            <w:pPr>
              <w:jc w:val="center"/>
              <w:rPr>
                <w:rFonts w:ascii="標楷體" w:eastAsia="標楷體" w:hAnsi="標楷體"/>
                <w:szCs w:val="24"/>
              </w:rPr>
            </w:pPr>
            <w:r w:rsidRPr="008A6B84">
              <w:rPr>
                <w:rFonts w:ascii="標楷體" w:eastAsia="標楷體" w:hAnsi="標楷體" w:hint="eastAsia"/>
                <w:szCs w:val="24"/>
                <w:lang w:eastAsia="zh-HK"/>
              </w:rPr>
              <w:t>綜合活動領域</w:t>
            </w:r>
          </w:p>
        </w:tc>
      </w:tr>
      <w:tr w:rsidR="008A6B84" w:rsidRPr="008A6B84" w14:paraId="3F17AC1F" w14:textId="77777777" w:rsidTr="003A0B1F">
        <w:trPr>
          <w:jc w:val="center"/>
        </w:trPr>
        <w:tc>
          <w:tcPr>
            <w:tcW w:w="1055" w:type="pct"/>
            <w:shd w:val="clear" w:color="auto" w:fill="D9D9D9"/>
            <w:vAlign w:val="center"/>
          </w:tcPr>
          <w:p w14:paraId="0FAB886F" w14:textId="77777777" w:rsidR="003A0B1F" w:rsidRPr="008A6B84" w:rsidRDefault="003A0B1F" w:rsidP="00251040">
            <w:pPr>
              <w:jc w:val="center"/>
              <w:rPr>
                <w:rFonts w:ascii="標楷體" w:eastAsia="標楷體" w:hAnsi="標楷體"/>
                <w:szCs w:val="24"/>
                <w:lang w:eastAsia="zh-HK"/>
              </w:rPr>
            </w:pPr>
            <w:r w:rsidRPr="008A6B84">
              <w:rPr>
                <w:rFonts w:ascii="標楷體" w:eastAsia="標楷體" w:hAnsi="標楷體" w:hint="eastAsia"/>
                <w:szCs w:val="24"/>
                <w:lang w:eastAsia="zh-HK"/>
              </w:rPr>
              <w:t>教學節數</w:t>
            </w:r>
          </w:p>
        </w:tc>
        <w:tc>
          <w:tcPr>
            <w:tcW w:w="3945" w:type="pct"/>
            <w:gridSpan w:val="3"/>
          </w:tcPr>
          <w:p w14:paraId="5BBB64D2" w14:textId="77777777" w:rsidR="003A0B1F" w:rsidRPr="008A6B84" w:rsidRDefault="003A0B1F" w:rsidP="00737B6E">
            <w:pPr>
              <w:jc w:val="center"/>
              <w:rPr>
                <w:rFonts w:ascii="標楷體" w:eastAsia="標楷體" w:hAnsi="標楷體"/>
                <w:szCs w:val="24"/>
                <w:lang w:eastAsia="zh-HK"/>
              </w:rPr>
            </w:pPr>
            <w:r w:rsidRPr="008A6B84">
              <w:rPr>
                <w:rFonts w:ascii="標楷體" w:eastAsia="標楷體" w:hAnsi="標楷體" w:hint="eastAsia"/>
                <w:szCs w:val="24"/>
                <w:lang w:eastAsia="zh-HK"/>
              </w:rPr>
              <w:t>1</w:t>
            </w:r>
          </w:p>
        </w:tc>
      </w:tr>
      <w:tr w:rsidR="008A6B84" w:rsidRPr="008A6B84" w14:paraId="0C795278" w14:textId="77777777" w:rsidTr="00251040">
        <w:trPr>
          <w:jc w:val="center"/>
        </w:trPr>
        <w:tc>
          <w:tcPr>
            <w:tcW w:w="1055" w:type="pct"/>
            <w:shd w:val="clear" w:color="auto" w:fill="D9D9D9"/>
            <w:vAlign w:val="center"/>
          </w:tcPr>
          <w:p w14:paraId="0A330751" w14:textId="77777777" w:rsidR="00FE4A8D" w:rsidRPr="008A6B84" w:rsidRDefault="00FE4A8D" w:rsidP="00251040">
            <w:pPr>
              <w:jc w:val="center"/>
              <w:rPr>
                <w:rFonts w:ascii="標楷體" w:eastAsia="標楷體" w:hAnsi="標楷體"/>
                <w:szCs w:val="24"/>
                <w:lang w:eastAsia="zh-HK"/>
              </w:rPr>
            </w:pPr>
            <w:r w:rsidRPr="008A6B84">
              <w:rPr>
                <w:rFonts w:ascii="標楷體" w:eastAsia="標楷體" w:hAnsi="標楷體" w:hint="eastAsia"/>
                <w:szCs w:val="24"/>
                <w:lang w:eastAsia="zh-HK"/>
              </w:rPr>
              <w:t>實施年級</w:t>
            </w:r>
          </w:p>
        </w:tc>
        <w:tc>
          <w:tcPr>
            <w:tcW w:w="3945" w:type="pct"/>
            <w:gridSpan w:val="3"/>
          </w:tcPr>
          <w:p w14:paraId="62AC7109" w14:textId="77777777" w:rsidR="00FE4A8D" w:rsidRPr="008A6B84" w:rsidRDefault="00737B6E" w:rsidP="00251040">
            <w:pPr>
              <w:rPr>
                <w:rFonts w:ascii="標楷體" w:eastAsia="標楷體" w:hAnsi="標楷體"/>
                <w:szCs w:val="24"/>
              </w:rPr>
            </w:pPr>
            <w:r w:rsidRPr="008A6B84">
              <w:rPr>
                <w:rFonts w:ascii="標楷體" w:eastAsia="標楷體" w:hAnsi="標楷體" w:hint="eastAsia"/>
                <w:szCs w:val="24"/>
              </w:rPr>
              <w:t>國小五至六年級</w:t>
            </w:r>
          </w:p>
        </w:tc>
      </w:tr>
      <w:tr w:rsidR="008A6B84" w:rsidRPr="008A6B84" w14:paraId="1DBE1DD4" w14:textId="77777777" w:rsidTr="00251040">
        <w:trPr>
          <w:jc w:val="center"/>
        </w:trPr>
        <w:tc>
          <w:tcPr>
            <w:tcW w:w="1055" w:type="pct"/>
            <w:shd w:val="clear" w:color="auto" w:fill="D9D9D9"/>
            <w:vAlign w:val="center"/>
          </w:tcPr>
          <w:p w14:paraId="255D8429"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lang w:eastAsia="zh-HK"/>
              </w:rPr>
              <w:t>教學設備</w:t>
            </w:r>
          </w:p>
        </w:tc>
        <w:tc>
          <w:tcPr>
            <w:tcW w:w="3945" w:type="pct"/>
            <w:gridSpan w:val="3"/>
          </w:tcPr>
          <w:p w14:paraId="0FA3E613" w14:textId="00CCCA72" w:rsidR="00FE4A8D" w:rsidRPr="008A6B84" w:rsidRDefault="003A0B1F" w:rsidP="00251040">
            <w:pPr>
              <w:rPr>
                <w:rFonts w:ascii="標楷體" w:eastAsia="標楷體" w:hAnsi="標楷體"/>
                <w:szCs w:val="24"/>
              </w:rPr>
            </w:pPr>
            <w:r w:rsidRPr="008A6B84">
              <w:rPr>
                <w:rFonts w:ascii="標楷體" w:eastAsia="標楷體" w:hAnsi="標楷體" w:hint="eastAsia"/>
                <w:kern w:val="0"/>
              </w:rPr>
              <w:t>電腦、投影設備或觸控銀幕。</w:t>
            </w:r>
          </w:p>
        </w:tc>
      </w:tr>
      <w:tr w:rsidR="008A6B84" w:rsidRPr="008A6B84" w14:paraId="5128F0D2" w14:textId="77777777" w:rsidTr="003A0B1F">
        <w:trPr>
          <w:trHeight w:val="1884"/>
          <w:jc w:val="center"/>
        </w:trPr>
        <w:tc>
          <w:tcPr>
            <w:tcW w:w="1055" w:type="pct"/>
            <w:shd w:val="clear" w:color="auto" w:fill="D9D9D9"/>
            <w:vAlign w:val="center"/>
          </w:tcPr>
          <w:p w14:paraId="218B06F7"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lang w:eastAsia="zh-HK"/>
              </w:rPr>
              <w:lastRenderedPageBreak/>
              <w:t>專題摘要</w:t>
            </w:r>
          </w:p>
        </w:tc>
        <w:tc>
          <w:tcPr>
            <w:tcW w:w="3945" w:type="pct"/>
            <w:gridSpan w:val="3"/>
          </w:tcPr>
          <w:p w14:paraId="6D96E701" w14:textId="181A6798" w:rsidR="00FE4A8D" w:rsidRPr="008A6B84" w:rsidRDefault="005D10BF" w:rsidP="003A0B1F">
            <w:pPr>
              <w:jc w:val="both"/>
              <w:rPr>
                <w:rFonts w:ascii="標楷體" w:eastAsia="標楷體" w:hAnsi="標楷體"/>
                <w:szCs w:val="24"/>
              </w:rPr>
            </w:pPr>
            <w:r w:rsidRPr="008A6B84">
              <w:rPr>
                <w:rFonts w:ascii="標楷體" w:eastAsia="標楷體" w:hAnsi="標楷體" w:hint="eastAsia"/>
                <w:kern w:val="3"/>
                <w:szCs w:val="24"/>
              </w:rPr>
              <w:t>為了讓學生們提早適應</w:t>
            </w:r>
            <w:r w:rsidR="003A0B1F" w:rsidRPr="008A6B84">
              <w:rPr>
                <w:rFonts w:ascii="標楷體" w:eastAsia="標楷體" w:hAnsi="標楷體" w:hint="eastAsia"/>
                <w:szCs w:val="24"/>
              </w:rPr>
              <w:t>人工智慧</w:t>
            </w:r>
            <w:r w:rsidRPr="008A6B84">
              <w:rPr>
                <w:rFonts w:ascii="標楷體" w:eastAsia="標楷體" w:hAnsi="標楷體" w:hint="eastAsia"/>
                <w:kern w:val="3"/>
                <w:szCs w:val="24"/>
              </w:rPr>
              <w:t>浪潮，</w:t>
            </w:r>
            <w:r w:rsidR="008D26C4" w:rsidRPr="008A6B84">
              <w:rPr>
                <w:rFonts w:ascii="標楷體" w:eastAsia="標楷體" w:hAnsi="標楷體" w:hint="eastAsia"/>
                <w:kern w:val="3"/>
                <w:szCs w:val="24"/>
              </w:rPr>
              <w:t>本課程分成三成步驟，首先以影片或示範的方式，讓學生</w:t>
            </w:r>
            <w:r w:rsidR="00182AC4" w:rsidRPr="008A6B84">
              <w:rPr>
                <w:rFonts w:ascii="標楷體" w:eastAsia="標楷體" w:hAnsi="標楷體" w:hint="eastAsia"/>
                <w:kern w:val="3"/>
                <w:szCs w:val="24"/>
              </w:rPr>
              <w:t>認識生成式</w:t>
            </w:r>
            <w:r w:rsidR="003A0B1F" w:rsidRPr="008A6B84">
              <w:rPr>
                <w:rFonts w:ascii="標楷體" w:eastAsia="標楷體" w:hAnsi="標楷體" w:hint="eastAsia"/>
                <w:szCs w:val="24"/>
              </w:rPr>
              <w:t>人工智慧</w:t>
            </w:r>
            <w:r w:rsidR="00182AC4" w:rsidRPr="008A6B84">
              <w:rPr>
                <w:rFonts w:ascii="標楷體" w:eastAsia="標楷體" w:hAnsi="標楷體" w:hint="eastAsia"/>
                <w:kern w:val="3"/>
                <w:szCs w:val="24"/>
              </w:rPr>
              <w:t>能做到什麼事，以及被用在哪裡，其次，讓學生親手操作，向</w:t>
            </w:r>
            <w:r w:rsidR="003A0B1F" w:rsidRPr="008A6B84">
              <w:rPr>
                <w:rFonts w:ascii="標楷體" w:eastAsia="標楷體" w:hAnsi="標楷體" w:hint="eastAsia"/>
                <w:szCs w:val="24"/>
              </w:rPr>
              <w:t>人工智慧</w:t>
            </w:r>
            <w:r w:rsidR="00182AC4" w:rsidRPr="008A6B84">
              <w:rPr>
                <w:rFonts w:ascii="標楷體" w:eastAsia="標楷體" w:hAnsi="標楷體" w:hint="eastAsia"/>
                <w:kern w:val="3"/>
                <w:szCs w:val="24"/>
              </w:rPr>
              <w:t>提問並獲得回答，最後討論這樣的</w:t>
            </w:r>
            <w:r w:rsidR="003A0B1F" w:rsidRPr="008A6B84">
              <w:rPr>
                <w:rFonts w:ascii="標楷體" w:eastAsia="標楷體" w:hAnsi="標楷體" w:hint="eastAsia"/>
                <w:szCs w:val="24"/>
              </w:rPr>
              <w:t>人工智慧</w:t>
            </w:r>
            <w:r w:rsidR="00182AC4" w:rsidRPr="008A6B84">
              <w:rPr>
                <w:rFonts w:ascii="標楷體" w:eastAsia="標楷體" w:hAnsi="標楷體" w:hint="eastAsia"/>
                <w:kern w:val="3"/>
                <w:szCs w:val="24"/>
              </w:rPr>
              <w:t>工具應該如何適時適地的使用，</w:t>
            </w:r>
            <w:r w:rsidR="00526115" w:rsidRPr="008A6B84">
              <w:rPr>
                <w:rFonts w:ascii="標楷體" w:eastAsia="標楷體" w:hAnsi="標楷體" w:hint="eastAsia"/>
                <w:kern w:val="3"/>
                <w:szCs w:val="24"/>
              </w:rPr>
              <w:t>以及成果的</w:t>
            </w:r>
            <w:r w:rsidR="00D67D03" w:rsidRPr="008A6B84">
              <w:rPr>
                <w:rFonts w:ascii="標楷體" w:eastAsia="標楷體" w:hAnsi="標楷體" w:hint="eastAsia"/>
                <w:kern w:val="3"/>
                <w:szCs w:val="24"/>
              </w:rPr>
              <w:t>查證</w:t>
            </w:r>
            <w:r w:rsidR="00526115" w:rsidRPr="008A6B84">
              <w:rPr>
                <w:rFonts w:ascii="標楷體" w:eastAsia="標楷體" w:hAnsi="標楷體" w:hint="eastAsia"/>
                <w:kern w:val="3"/>
                <w:szCs w:val="24"/>
              </w:rPr>
              <w:t>與</w:t>
            </w:r>
            <w:r w:rsidR="009E542F" w:rsidRPr="008A6B84">
              <w:rPr>
                <w:rFonts w:ascii="標楷體" w:eastAsia="標楷體" w:hAnsi="標楷體" w:hint="eastAsia"/>
                <w:kern w:val="3"/>
                <w:szCs w:val="24"/>
              </w:rPr>
              <w:t>權利</w:t>
            </w:r>
            <w:r w:rsidR="00D67D03" w:rsidRPr="008A6B84">
              <w:rPr>
                <w:rFonts w:ascii="標楷體" w:eastAsia="標楷體" w:hAnsi="標楷體" w:hint="eastAsia"/>
                <w:kern w:val="3"/>
                <w:szCs w:val="24"/>
              </w:rPr>
              <w:t>責任</w:t>
            </w:r>
            <w:r w:rsidR="00526115" w:rsidRPr="008A6B84">
              <w:rPr>
                <w:rFonts w:ascii="標楷體" w:eastAsia="標楷體" w:hAnsi="標楷體" w:hint="eastAsia"/>
                <w:kern w:val="3"/>
                <w:szCs w:val="24"/>
              </w:rPr>
              <w:t>歸屬問題。</w:t>
            </w:r>
          </w:p>
        </w:tc>
      </w:tr>
      <w:tr w:rsidR="008A6B84" w:rsidRPr="008A6B84" w14:paraId="037EC69C" w14:textId="77777777" w:rsidTr="00251040">
        <w:trPr>
          <w:jc w:val="center"/>
        </w:trPr>
        <w:tc>
          <w:tcPr>
            <w:tcW w:w="1055" w:type="pct"/>
            <w:shd w:val="clear" w:color="auto" w:fill="D9D9D9"/>
            <w:vAlign w:val="center"/>
          </w:tcPr>
          <w:p w14:paraId="2AAB9204"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lang w:eastAsia="zh-HK"/>
              </w:rPr>
              <w:t>先備知識</w:t>
            </w:r>
          </w:p>
        </w:tc>
        <w:tc>
          <w:tcPr>
            <w:tcW w:w="3945" w:type="pct"/>
            <w:gridSpan w:val="3"/>
          </w:tcPr>
          <w:p w14:paraId="130D623F" w14:textId="16FA953D" w:rsidR="00FE4A8D" w:rsidRPr="008A6B84" w:rsidRDefault="003A0B1F" w:rsidP="005673BF">
            <w:pPr>
              <w:tabs>
                <w:tab w:val="left" w:pos="426"/>
              </w:tabs>
              <w:adjustRightInd w:val="0"/>
              <w:snapToGrid w:val="0"/>
              <w:spacing w:line="240" w:lineRule="atLeast"/>
              <w:jc w:val="both"/>
              <w:rPr>
                <w:rFonts w:eastAsia="標楷體"/>
                <w:kern w:val="0"/>
                <w:szCs w:val="24"/>
                <w:lang w:val="zh-TW" w:eastAsia="x-none"/>
              </w:rPr>
            </w:pPr>
            <w:r w:rsidRPr="008A6B84">
              <w:rPr>
                <w:rFonts w:eastAsia="標楷體" w:hint="eastAsia"/>
                <w:kern w:val="0"/>
                <w:szCs w:val="24"/>
                <w:lang w:val="zh-TW"/>
              </w:rPr>
              <w:t>資訊使用與資料查詢能力。</w:t>
            </w:r>
          </w:p>
        </w:tc>
      </w:tr>
      <w:tr w:rsidR="008A6B84" w:rsidRPr="008A6B84" w14:paraId="49A53CCF" w14:textId="77777777" w:rsidTr="003A0B1F">
        <w:trPr>
          <w:jc w:val="center"/>
        </w:trPr>
        <w:tc>
          <w:tcPr>
            <w:tcW w:w="1055" w:type="pct"/>
            <w:vMerge w:val="restart"/>
            <w:shd w:val="clear" w:color="auto" w:fill="D9D9D9"/>
            <w:vAlign w:val="center"/>
          </w:tcPr>
          <w:p w14:paraId="3195F93B" w14:textId="77777777" w:rsidR="00A91438" w:rsidRPr="008A6B84" w:rsidRDefault="00A91438" w:rsidP="00A91438">
            <w:pPr>
              <w:jc w:val="center"/>
              <w:rPr>
                <w:rFonts w:ascii="標楷體" w:eastAsia="標楷體" w:hAnsi="標楷體"/>
                <w:szCs w:val="24"/>
                <w:lang w:eastAsia="zh-HK"/>
              </w:rPr>
            </w:pPr>
            <w:r w:rsidRPr="008A6B84">
              <w:rPr>
                <w:rFonts w:ascii="標楷體" w:eastAsia="標楷體" w:hAnsi="標楷體" w:hint="eastAsia"/>
                <w:szCs w:val="24"/>
                <w:lang w:eastAsia="zh-HK"/>
              </w:rPr>
              <w:t>議題融入</w:t>
            </w:r>
          </w:p>
        </w:tc>
        <w:tc>
          <w:tcPr>
            <w:tcW w:w="664" w:type="pct"/>
            <w:shd w:val="clear" w:color="auto" w:fill="F2F2F2"/>
            <w:vAlign w:val="center"/>
          </w:tcPr>
          <w:p w14:paraId="61872CDD" w14:textId="77777777" w:rsidR="00A91438" w:rsidRPr="008A6B84" w:rsidRDefault="00A91438" w:rsidP="00A91438">
            <w:pPr>
              <w:rPr>
                <w:rFonts w:ascii="標楷體" w:eastAsia="標楷體" w:hAnsi="標楷體"/>
                <w:szCs w:val="24"/>
              </w:rPr>
            </w:pPr>
            <w:r w:rsidRPr="008A6B84">
              <w:rPr>
                <w:rFonts w:ascii="標楷體" w:eastAsia="標楷體" w:hAnsi="標楷體" w:hint="eastAsia"/>
                <w:szCs w:val="24"/>
              </w:rPr>
              <w:t>實質內涵</w:t>
            </w:r>
          </w:p>
        </w:tc>
        <w:tc>
          <w:tcPr>
            <w:tcW w:w="3281" w:type="pct"/>
            <w:gridSpan w:val="2"/>
          </w:tcPr>
          <w:p w14:paraId="04A1AE38" w14:textId="4BB27409" w:rsidR="00A91438" w:rsidRPr="008A6B84" w:rsidRDefault="003A0B1F" w:rsidP="005673BF">
            <w:pPr>
              <w:jc w:val="both"/>
              <w:rPr>
                <w:rFonts w:ascii="標楷體" w:eastAsia="標楷體" w:hAnsi="標楷體"/>
                <w:szCs w:val="24"/>
                <w:lang w:eastAsia="zh-HK"/>
              </w:rPr>
            </w:pPr>
            <w:r w:rsidRPr="008A6B84">
              <w:rPr>
                <w:rFonts w:ascii="標楷體" w:eastAsia="標楷體" w:hAnsi="標楷體" w:hint="eastAsia"/>
                <w:kern w:val="3"/>
                <w:szCs w:val="24"/>
              </w:rPr>
              <w:t>面對無所不在、如雨後春筍般爆發的生成式</w:t>
            </w:r>
            <w:r w:rsidRPr="008A6B84">
              <w:rPr>
                <w:rFonts w:ascii="標楷體" w:eastAsia="標楷體" w:hAnsi="標楷體" w:hint="eastAsia"/>
                <w:szCs w:val="24"/>
              </w:rPr>
              <w:t>人工智慧</w:t>
            </w:r>
            <w:r w:rsidRPr="008A6B84">
              <w:rPr>
                <w:rFonts w:ascii="標楷體" w:eastAsia="標楷體" w:hAnsi="標楷體" w:hint="eastAsia"/>
                <w:kern w:val="3"/>
                <w:szCs w:val="24"/>
              </w:rPr>
              <w:t>工具與應用，</w:t>
            </w:r>
            <w:r w:rsidRPr="008A6B84">
              <w:rPr>
                <w:rFonts w:ascii="標楷體" w:eastAsia="標楷體" w:hAnsi="標楷體" w:hint="eastAsia"/>
                <w:szCs w:val="24"/>
              </w:rPr>
              <w:t>學生在使用這些科技工具時，應注意合理使用並瞭解科技的侷限性。</w:t>
            </w:r>
          </w:p>
        </w:tc>
      </w:tr>
      <w:tr w:rsidR="008A6B84" w:rsidRPr="008A6B84" w14:paraId="4EE5DEB1" w14:textId="77777777" w:rsidTr="003A0B1F">
        <w:trPr>
          <w:trHeight w:val="665"/>
          <w:jc w:val="center"/>
        </w:trPr>
        <w:tc>
          <w:tcPr>
            <w:tcW w:w="1055" w:type="pct"/>
            <w:vMerge/>
            <w:shd w:val="clear" w:color="auto" w:fill="D9D9D9"/>
            <w:vAlign w:val="center"/>
          </w:tcPr>
          <w:p w14:paraId="631AC051" w14:textId="77777777" w:rsidR="00A91438" w:rsidRPr="008A6B84" w:rsidRDefault="00A91438" w:rsidP="00A91438">
            <w:pPr>
              <w:jc w:val="center"/>
              <w:rPr>
                <w:rFonts w:ascii="標楷體" w:eastAsia="標楷體" w:hAnsi="標楷體"/>
                <w:szCs w:val="24"/>
                <w:lang w:eastAsia="zh-HK"/>
              </w:rPr>
            </w:pPr>
          </w:p>
        </w:tc>
        <w:tc>
          <w:tcPr>
            <w:tcW w:w="664" w:type="pct"/>
            <w:shd w:val="clear" w:color="auto" w:fill="F2F2F2"/>
            <w:vAlign w:val="center"/>
          </w:tcPr>
          <w:p w14:paraId="1450CB94" w14:textId="77777777" w:rsidR="00A91438" w:rsidRPr="008A6B84" w:rsidRDefault="00A91438" w:rsidP="00A91438">
            <w:pPr>
              <w:rPr>
                <w:rFonts w:ascii="標楷體" w:eastAsia="標楷體" w:hAnsi="標楷體"/>
                <w:szCs w:val="24"/>
              </w:rPr>
            </w:pPr>
            <w:r w:rsidRPr="008A6B84">
              <w:rPr>
                <w:rFonts w:ascii="標楷體" w:eastAsia="標楷體" w:hAnsi="標楷體" w:hint="eastAsia"/>
                <w:szCs w:val="24"/>
              </w:rPr>
              <w:t>所融入之學習重點</w:t>
            </w:r>
          </w:p>
        </w:tc>
        <w:tc>
          <w:tcPr>
            <w:tcW w:w="3281" w:type="pct"/>
            <w:gridSpan w:val="2"/>
          </w:tcPr>
          <w:p w14:paraId="5BC2704E" w14:textId="77777777" w:rsidR="00C327DB" w:rsidRPr="008A6B84" w:rsidRDefault="003A0B1F" w:rsidP="003A0B1F">
            <w:pPr>
              <w:jc w:val="both"/>
              <w:rPr>
                <w:rFonts w:ascii="標楷體" w:eastAsia="標楷體" w:cs="標楷體"/>
                <w:kern w:val="0"/>
                <w:sz w:val="23"/>
                <w:szCs w:val="23"/>
              </w:rPr>
            </w:pPr>
            <w:r w:rsidRPr="008A6B84">
              <w:rPr>
                <w:rFonts w:ascii="標楷體" w:eastAsia="標楷體" w:cs="標楷體" w:hint="eastAsia"/>
                <w:kern w:val="0"/>
                <w:sz w:val="23"/>
                <w:szCs w:val="23"/>
              </w:rPr>
              <w:t>資</w:t>
            </w:r>
            <w:r w:rsidR="003232AD" w:rsidRPr="008A6B84">
              <w:rPr>
                <w:rFonts w:ascii="標楷體" w:eastAsia="標楷體" w:cs="標楷體"/>
                <w:kern w:val="0"/>
                <w:sz w:val="23"/>
                <w:szCs w:val="23"/>
              </w:rPr>
              <w:t>E</w:t>
            </w:r>
            <w:r w:rsidR="003232AD" w:rsidRPr="008A6B84">
              <w:rPr>
                <w:rFonts w:ascii="標楷體" w:eastAsia="標楷體" w:cs="標楷體" w:hint="eastAsia"/>
                <w:kern w:val="0"/>
                <w:sz w:val="23"/>
                <w:szCs w:val="23"/>
              </w:rPr>
              <w:t>1</w:t>
            </w:r>
            <w:r w:rsidRPr="008A6B84">
              <w:rPr>
                <w:rFonts w:ascii="標楷體" w:eastAsia="標楷體" w:cs="標楷體" w:hint="eastAsia"/>
                <w:kern w:val="0"/>
                <w:sz w:val="23"/>
                <w:szCs w:val="23"/>
              </w:rPr>
              <w:t>了解並遵守資訊倫理與使用資訊科技的相關規範。</w:t>
            </w:r>
          </w:p>
          <w:p w14:paraId="7499E4A7" w14:textId="4393B6D3" w:rsidR="003232AD" w:rsidRPr="008A6B84" w:rsidRDefault="003232AD" w:rsidP="003232AD">
            <w:pPr>
              <w:pStyle w:val="Default"/>
              <w:jc w:val="both"/>
              <w:rPr>
                <w:color w:val="auto"/>
                <w:sz w:val="23"/>
                <w:szCs w:val="23"/>
              </w:rPr>
            </w:pPr>
            <w:r w:rsidRPr="008A6B84">
              <w:rPr>
                <w:rFonts w:hint="eastAsia"/>
                <w:color w:val="auto"/>
                <w:sz w:val="23"/>
                <w:szCs w:val="23"/>
              </w:rPr>
              <w:t>資E4認識常見的資訊科技共創工具的使用方法。</w:t>
            </w:r>
          </w:p>
        </w:tc>
      </w:tr>
      <w:tr w:rsidR="008A6B84" w:rsidRPr="008A6B84" w14:paraId="52368814" w14:textId="77777777" w:rsidTr="003A0B1F">
        <w:trPr>
          <w:jc w:val="center"/>
        </w:trPr>
        <w:tc>
          <w:tcPr>
            <w:tcW w:w="1719" w:type="pct"/>
            <w:gridSpan w:val="2"/>
            <w:shd w:val="clear" w:color="auto" w:fill="D9D9D9"/>
            <w:vAlign w:val="center"/>
          </w:tcPr>
          <w:p w14:paraId="639D083C" w14:textId="77777777" w:rsidR="00A91438" w:rsidRPr="008A6B84" w:rsidRDefault="00A91438" w:rsidP="00A91438">
            <w:pPr>
              <w:rPr>
                <w:rFonts w:ascii="標楷體" w:eastAsia="標楷體" w:hAnsi="標楷體"/>
                <w:szCs w:val="24"/>
              </w:rPr>
            </w:pPr>
            <w:r w:rsidRPr="008A6B84">
              <w:rPr>
                <w:rFonts w:ascii="標楷體" w:eastAsia="標楷體" w:hAnsi="標楷體" w:hint="eastAsia"/>
                <w:szCs w:val="24"/>
                <w:lang w:eastAsia="zh-HK"/>
              </w:rPr>
              <w:t>總綱之核心素養</w:t>
            </w:r>
          </w:p>
        </w:tc>
        <w:tc>
          <w:tcPr>
            <w:tcW w:w="3281" w:type="pct"/>
            <w:gridSpan w:val="2"/>
          </w:tcPr>
          <w:p w14:paraId="328C8C35" w14:textId="77777777" w:rsidR="003232AD" w:rsidRPr="008A6B84" w:rsidRDefault="003232AD" w:rsidP="00996DAB">
            <w:pPr>
              <w:rPr>
                <w:rFonts w:ascii="標楷體" w:eastAsia="標楷體" w:hAnsi="標楷體"/>
                <w:szCs w:val="24"/>
                <w:lang w:eastAsia="zh-HK"/>
              </w:rPr>
            </w:pPr>
            <w:r w:rsidRPr="008A6B84">
              <w:rPr>
                <w:rFonts w:ascii="標楷體" w:eastAsia="標楷體" w:hAnsi="標楷體"/>
                <w:szCs w:val="24"/>
                <w:lang w:eastAsia="zh-HK"/>
              </w:rPr>
              <w:t xml:space="preserve">E-A2 </w:t>
            </w:r>
            <w:r w:rsidRPr="008A6B84">
              <w:rPr>
                <w:rFonts w:ascii="標楷體" w:eastAsia="標楷體" w:hAnsi="標楷體" w:hint="eastAsia"/>
                <w:szCs w:val="24"/>
                <w:lang w:eastAsia="zh-HK"/>
              </w:rPr>
              <w:t>具備探索問題的思考能力，並透過體驗與實踐處理日常生活問題。</w:t>
            </w:r>
            <w:r w:rsidRPr="008A6B84">
              <w:rPr>
                <w:rFonts w:ascii="標楷體" w:eastAsia="標楷體" w:hAnsi="標楷體"/>
                <w:szCs w:val="24"/>
                <w:lang w:eastAsia="zh-HK"/>
              </w:rPr>
              <w:t xml:space="preserve"> </w:t>
            </w:r>
          </w:p>
          <w:p w14:paraId="1A51E122" w14:textId="54EBA1B2" w:rsidR="003232AD" w:rsidRPr="008A6B84" w:rsidRDefault="003232AD" w:rsidP="00996DAB">
            <w:pPr>
              <w:rPr>
                <w:rFonts w:ascii="標楷體" w:eastAsia="標楷體" w:hAnsi="標楷體"/>
                <w:szCs w:val="24"/>
                <w:lang w:eastAsia="zh-HK"/>
              </w:rPr>
            </w:pPr>
            <w:r w:rsidRPr="008A6B84">
              <w:rPr>
                <w:rFonts w:ascii="標楷體" w:eastAsia="標楷體" w:hAnsi="標楷體"/>
                <w:szCs w:val="24"/>
                <w:lang w:eastAsia="zh-HK"/>
              </w:rPr>
              <w:t xml:space="preserve">E-B2 </w:t>
            </w:r>
            <w:r w:rsidRPr="008A6B84">
              <w:rPr>
                <w:rFonts w:ascii="標楷體" w:eastAsia="標楷體" w:hAnsi="標楷體" w:hint="eastAsia"/>
                <w:szCs w:val="24"/>
                <w:lang w:eastAsia="zh-HK"/>
              </w:rPr>
              <w:t>具備科技與資訊應用的基本素養，並理解各類媒體內容的意義與影響。</w:t>
            </w:r>
          </w:p>
        </w:tc>
      </w:tr>
      <w:tr w:rsidR="008A6B84" w:rsidRPr="008A6B84" w14:paraId="21E465B7" w14:textId="77777777" w:rsidTr="00251040">
        <w:trPr>
          <w:jc w:val="center"/>
        </w:trPr>
        <w:tc>
          <w:tcPr>
            <w:tcW w:w="1055" w:type="pct"/>
            <w:vMerge w:val="restart"/>
            <w:shd w:val="clear" w:color="auto" w:fill="D9D9D9"/>
            <w:vAlign w:val="center"/>
          </w:tcPr>
          <w:p w14:paraId="110F3FFC" w14:textId="77777777" w:rsidR="00A91438" w:rsidRPr="008A6B84" w:rsidRDefault="00A91438" w:rsidP="005673BF">
            <w:pPr>
              <w:jc w:val="both"/>
              <w:rPr>
                <w:rFonts w:ascii="標楷體" w:eastAsia="標楷體" w:hAnsi="標楷體"/>
                <w:szCs w:val="24"/>
              </w:rPr>
            </w:pPr>
            <w:r w:rsidRPr="008A6B84">
              <w:rPr>
                <w:rFonts w:ascii="標楷體" w:eastAsia="標楷體" w:hAnsi="標楷體" w:hint="eastAsia"/>
                <w:szCs w:val="24"/>
                <w:lang w:eastAsia="zh-HK"/>
              </w:rPr>
              <w:t>學習領域</w:t>
            </w:r>
            <w:r w:rsidRPr="008A6B84">
              <w:rPr>
                <w:rFonts w:ascii="標楷體" w:eastAsia="標楷體" w:hAnsi="標楷體" w:hint="eastAsia"/>
                <w:szCs w:val="24"/>
              </w:rPr>
              <w:t>/科技教育或資訊教育議題</w:t>
            </w:r>
          </w:p>
        </w:tc>
        <w:tc>
          <w:tcPr>
            <w:tcW w:w="3945" w:type="pct"/>
            <w:gridSpan w:val="3"/>
            <w:shd w:val="clear" w:color="auto" w:fill="D9D9D9"/>
            <w:vAlign w:val="center"/>
          </w:tcPr>
          <w:p w14:paraId="11165C6C" w14:textId="77777777" w:rsidR="00A91438" w:rsidRPr="008A6B84" w:rsidRDefault="00A91438" w:rsidP="00A91438">
            <w:pPr>
              <w:adjustRightInd w:val="0"/>
              <w:snapToGrid w:val="0"/>
              <w:jc w:val="center"/>
              <w:rPr>
                <w:rFonts w:ascii="標楷體" w:eastAsia="標楷體" w:hAnsi="標楷體"/>
                <w:szCs w:val="24"/>
                <w:lang w:eastAsia="zh-HK"/>
              </w:rPr>
            </w:pPr>
            <w:r w:rsidRPr="008A6B84">
              <w:rPr>
                <w:rFonts w:ascii="標楷體" w:eastAsia="標楷體" w:hAnsi="標楷體" w:hint="eastAsia"/>
                <w:szCs w:val="24"/>
                <w:lang w:eastAsia="zh-HK"/>
              </w:rPr>
              <w:t>學習重點</w:t>
            </w:r>
          </w:p>
        </w:tc>
      </w:tr>
      <w:tr w:rsidR="008A6B84" w:rsidRPr="008A6B84" w14:paraId="5C061190" w14:textId="77777777" w:rsidTr="003A0B1F">
        <w:trPr>
          <w:trHeight w:val="297"/>
          <w:jc w:val="center"/>
        </w:trPr>
        <w:tc>
          <w:tcPr>
            <w:tcW w:w="1055" w:type="pct"/>
            <w:vMerge/>
            <w:tcBorders>
              <w:bottom w:val="single" w:sz="4" w:space="0" w:color="auto"/>
            </w:tcBorders>
            <w:shd w:val="clear" w:color="auto" w:fill="D9D9D9"/>
            <w:vAlign w:val="center"/>
          </w:tcPr>
          <w:p w14:paraId="521EE616" w14:textId="77777777" w:rsidR="00A91438" w:rsidRPr="008A6B84" w:rsidRDefault="00A91438" w:rsidP="00A91438">
            <w:pPr>
              <w:jc w:val="center"/>
              <w:rPr>
                <w:rFonts w:ascii="標楷體" w:eastAsia="標楷體" w:hAnsi="標楷體"/>
                <w:szCs w:val="24"/>
                <w:lang w:eastAsia="zh-HK"/>
              </w:rPr>
            </w:pPr>
          </w:p>
        </w:tc>
        <w:tc>
          <w:tcPr>
            <w:tcW w:w="1969" w:type="pct"/>
            <w:gridSpan w:val="2"/>
            <w:tcBorders>
              <w:bottom w:val="single" w:sz="4" w:space="0" w:color="auto"/>
            </w:tcBorders>
            <w:shd w:val="clear" w:color="auto" w:fill="F2F2F2"/>
            <w:vAlign w:val="center"/>
          </w:tcPr>
          <w:p w14:paraId="066DB436" w14:textId="77777777" w:rsidR="00A91438" w:rsidRPr="008A6B84" w:rsidRDefault="00A91438" w:rsidP="00A91438">
            <w:pPr>
              <w:snapToGrid w:val="0"/>
              <w:jc w:val="center"/>
              <w:rPr>
                <w:rFonts w:ascii="標楷體" w:eastAsia="標楷體" w:hAnsi="標楷體"/>
                <w:szCs w:val="24"/>
                <w:lang w:eastAsia="zh-HK"/>
              </w:rPr>
            </w:pPr>
            <w:r w:rsidRPr="008A6B84">
              <w:rPr>
                <w:rFonts w:ascii="標楷體" w:eastAsia="標楷體" w:hAnsi="標楷體" w:hint="eastAsia"/>
                <w:szCs w:val="24"/>
                <w:lang w:eastAsia="zh-HK"/>
              </w:rPr>
              <w:t>學習內容</w:t>
            </w:r>
          </w:p>
        </w:tc>
        <w:tc>
          <w:tcPr>
            <w:tcW w:w="1977" w:type="pct"/>
            <w:tcBorders>
              <w:bottom w:val="single" w:sz="4" w:space="0" w:color="auto"/>
            </w:tcBorders>
            <w:shd w:val="clear" w:color="auto" w:fill="F2F2F2"/>
            <w:vAlign w:val="center"/>
          </w:tcPr>
          <w:p w14:paraId="39A72368" w14:textId="77777777" w:rsidR="00A91438" w:rsidRPr="008A6B84" w:rsidRDefault="00A91438" w:rsidP="00A91438">
            <w:pPr>
              <w:snapToGrid w:val="0"/>
              <w:jc w:val="center"/>
              <w:rPr>
                <w:rFonts w:ascii="標楷體" w:eastAsia="標楷體" w:hAnsi="標楷體"/>
                <w:szCs w:val="24"/>
                <w:lang w:eastAsia="zh-HK"/>
              </w:rPr>
            </w:pPr>
            <w:r w:rsidRPr="008A6B84">
              <w:rPr>
                <w:rFonts w:ascii="標楷體" w:eastAsia="標楷體" w:hAnsi="標楷體" w:hint="eastAsia"/>
                <w:szCs w:val="24"/>
                <w:lang w:eastAsia="zh-HK"/>
              </w:rPr>
              <w:t>學習表現</w:t>
            </w:r>
          </w:p>
        </w:tc>
      </w:tr>
      <w:tr w:rsidR="008A6B84" w:rsidRPr="008A6B84" w14:paraId="413B48C6" w14:textId="77777777" w:rsidTr="003A0B1F">
        <w:trPr>
          <w:jc w:val="center"/>
        </w:trPr>
        <w:tc>
          <w:tcPr>
            <w:tcW w:w="1055" w:type="pct"/>
            <w:shd w:val="clear" w:color="auto" w:fill="F2F2F2"/>
            <w:vAlign w:val="center"/>
          </w:tcPr>
          <w:p w14:paraId="18D8BBFC" w14:textId="39F0D412" w:rsidR="003232AD" w:rsidRPr="008A6B84" w:rsidRDefault="003232AD" w:rsidP="003232AD">
            <w:pPr>
              <w:jc w:val="center"/>
              <w:rPr>
                <w:rFonts w:ascii="標楷體" w:eastAsia="標楷體" w:hAnsi="標楷體"/>
                <w:szCs w:val="24"/>
                <w:lang w:eastAsia="zh-HK"/>
              </w:rPr>
            </w:pPr>
            <w:r w:rsidRPr="008A6B84">
              <w:rPr>
                <w:rFonts w:ascii="標楷體" w:eastAsia="標楷體" w:hAnsi="標楷體" w:hint="eastAsia"/>
                <w:szCs w:val="24"/>
                <w:lang w:eastAsia="zh-HK"/>
              </w:rPr>
              <w:t>社會領域</w:t>
            </w:r>
          </w:p>
        </w:tc>
        <w:tc>
          <w:tcPr>
            <w:tcW w:w="1969" w:type="pct"/>
            <w:gridSpan w:val="2"/>
            <w:shd w:val="clear" w:color="auto" w:fill="auto"/>
            <w:vAlign w:val="center"/>
          </w:tcPr>
          <w:p w14:paraId="4DB06952" w14:textId="337C6395" w:rsidR="003232AD" w:rsidRPr="008A6B84" w:rsidRDefault="0008135A" w:rsidP="0008135A">
            <w:pPr>
              <w:jc w:val="both"/>
              <w:rPr>
                <w:rFonts w:ascii="標楷體" w:eastAsia="標楷體" w:hAnsi="標楷體"/>
                <w:szCs w:val="24"/>
              </w:rPr>
            </w:pPr>
            <w:proofErr w:type="spellStart"/>
            <w:r w:rsidRPr="008A6B84">
              <w:rPr>
                <w:rFonts w:ascii="標楷體" w:eastAsia="標楷體" w:hAnsi="標楷體" w:hint="eastAsia"/>
                <w:szCs w:val="24"/>
              </w:rPr>
              <w:t>Bc</w:t>
            </w:r>
            <w:proofErr w:type="spellEnd"/>
            <w:r w:rsidRPr="008A6B84">
              <w:rPr>
                <w:rFonts w:ascii="標楷體" w:eastAsia="標楷體" w:hAnsi="標楷體" w:hint="eastAsia"/>
                <w:szCs w:val="24"/>
              </w:rPr>
              <w:t>-Ⅱ-3運用資源處理日常生活問題的行動。</w:t>
            </w:r>
          </w:p>
        </w:tc>
        <w:tc>
          <w:tcPr>
            <w:tcW w:w="1977" w:type="pct"/>
            <w:shd w:val="clear" w:color="auto" w:fill="auto"/>
            <w:vAlign w:val="center"/>
          </w:tcPr>
          <w:p w14:paraId="03C5402A" w14:textId="607C0BB5" w:rsidR="003232AD" w:rsidRPr="008A6B84" w:rsidRDefault="0008135A" w:rsidP="0008135A">
            <w:pPr>
              <w:jc w:val="both"/>
              <w:rPr>
                <w:rFonts w:ascii="標楷體" w:eastAsia="標楷體" w:hAnsi="標楷體"/>
                <w:szCs w:val="24"/>
                <w:highlight w:val="yellow"/>
              </w:rPr>
            </w:pPr>
            <w:r w:rsidRPr="008A6B84">
              <w:rPr>
                <w:rFonts w:ascii="標楷體" w:eastAsia="標楷體" w:hAnsi="標楷體" w:hint="eastAsia"/>
                <w:szCs w:val="24"/>
              </w:rPr>
              <w:t>3</w:t>
            </w:r>
            <w:r w:rsidRPr="008A6B84">
              <w:rPr>
                <w:rFonts w:ascii="標楷體" w:eastAsia="標楷體" w:hAnsi="標楷體"/>
                <w:szCs w:val="24"/>
              </w:rPr>
              <w:t>b</w:t>
            </w:r>
            <w:r w:rsidRPr="008A6B84">
              <w:rPr>
                <w:rFonts w:ascii="標楷體" w:eastAsia="標楷體" w:hAnsi="標楷體" w:hint="eastAsia"/>
                <w:szCs w:val="24"/>
              </w:rPr>
              <w:t>-II-1透過適當的管道蒐集與學習主題相關的資料，並判讀其正確性。</w:t>
            </w:r>
          </w:p>
        </w:tc>
      </w:tr>
      <w:tr w:rsidR="008A6B84" w:rsidRPr="008A6B84" w14:paraId="4E79AF31" w14:textId="77777777" w:rsidTr="003A0B1F">
        <w:trPr>
          <w:jc w:val="center"/>
        </w:trPr>
        <w:tc>
          <w:tcPr>
            <w:tcW w:w="1055" w:type="pct"/>
            <w:shd w:val="clear" w:color="auto" w:fill="F2F2F2"/>
            <w:vAlign w:val="center"/>
          </w:tcPr>
          <w:p w14:paraId="01830771" w14:textId="02E64A1A" w:rsidR="00A91438" w:rsidRPr="008A6B84" w:rsidRDefault="003232AD" w:rsidP="003232AD">
            <w:pPr>
              <w:jc w:val="center"/>
              <w:rPr>
                <w:rFonts w:ascii="標楷體" w:eastAsia="標楷體" w:hAnsi="標楷體"/>
                <w:szCs w:val="24"/>
                <w:lang w:eastAsia="zh-HK"/>
              </w:rPr>
            </w:pPr>
            <w:r w:rsidRPr="008A6B84">
              <w:rPr>
                <w:rFonts w:ascii="標楷體" w:eastAsia="標楷體" w:hAnsi="標楷體" w:hint="eastAsia"/>
                <w:szCs w:val="24"/>
                <w:lang w:eastAsia="zh-HK"/>
              </w:rPr>
              <w:t>資訊教育議題</w:t>
            </w:r>
          </w:p>
        </w:tc>
        <w:tc>
          <w:tcPr>
            <w:tcW w:w="1969" w:type="pct"/>
            <w:gridSpan w:val="2"/>
            <w:shd w:val="clear" w:color="auto" w:fill="auto"/>
            <w:vAlign w:val="center"/>
          </w:tcPr>
          <w:p w14:paraId="765264E2" w14:textId="77777777" w:rsidR="0008135A" w:rsidRPr="008A6B84" w:rsidRDefault="0008135A" w:rsidP="0008135A">
            <w:pPr>
              <w:jc w:val="both"/>
              <w:rPr>
                <w:rFonts w:ascii="標楷體" w:eastAsia="標楷體" w:hAnsi="標楷體"/>
                <w:szCs w:val="24"/>
              </w:rPr>
            </w:pPr>
            <w:r w:rsidRPr="008A6B84">
              <w:rPr>
                <w:rFonts w:ascii="標楷體" w:eastAsia="標楷體" w:hAnsi="標楷體" w:hint="eastAsia"/>
                <w:szCs w:val="24"/>
              </w:rPr>
              <w:t>資議 T-Ⅲ-2網路服務工具的應用。</w:t>
            </w:r>
            <w:r w:rsidRPr="008A6B84">
              <w:rPr>
                <w:rFonts w:ascii="標楷體" w:eastAsia="標楷體" w:hAnsi="標楷體" w:hint="eastAsia"/>
                <w:szCs w:val="24"/>
              </w:rPr>
              <w:tab/>
            </w:r>
          </w:p>
          <w:p w14:paraId="3A3D14FF" w14:textId="66E4E5D7" w:rsidR="00B5016A" w:rsidRPr="008A6B84" w:rsidRDefault="0008135A" w:rsidP="0008135A">
            <w:pPr>
              <w:jc w:val="both"/>
              <w:rPr>
                <w:rFonts w:ascii="標楷體" w:eastAsia="標楷體" w:hAnsi="標楷體"/>
                <w:szCs w:val="24"/>
              </w:rPr>
            </w:pPr>
            <w:r w:rsidRPr="008A6B84">
              <w:rPr>
                <w:rFonts w:ascii="標楷體" w:eastAsia="標楷體" w:hAnsi="標楷體" w:hint="eastAsia"/>
                <w:szCs w:val="24"/>
              </w:rPr>
              <w:t>資議 H-Ⅲ-2資訊科技合理使用原則的理解與應用。</w:t>
            </w:r>
          </w:p>
        </w:tc>
        <w:tc>
          <w:tcPr>
            <w:tcW w:w="1977" w:type="pct"/>
            <w:shd w:val="clear" w:color="auto" w:fill="auto"/>
            <w:vAlign w:val="center"/>
          </w:tcPr>
          <w:p w14:paraId="15513608" w14:textId="77777777" w:rsidR="0008135A" w:rsidRPr="008A6B84" w:rsidRDefault="0008135A" w:rsidP="0008135A">
            <w:pPr>
              <w:jc w:val="both"/>
              <w:rPr>
                <w:rFonts w:ascii="標楷體" w:eastAsia="標楷體" w:hAnsi="標楷體"/>
                <w:szCs w:val="24"/>
              </w:rPr>
            </w:pPr>
            <w:r w:rsidRPr="008A6B84">
              <w:rPr>
                <w:rFonts w:ascii="標楷體" w:eastAsia="標楷體" w:hAnsi="標楷體" w:hint="eastAsia"/>
                <w:szCs w:val="24"/>
              </w:rPr>
              <w:t>科議k-Ⅲ-1說明常見科技產品的用途與運作方式。</w:t>
            </w:r>
          </w:p>
          <w:p w14:paraId="4DE46814" w14:textId="67928B0C" w:rsidR="00A91438" w:rsidRPr="008A6B84" w:rsidRDefault="0008135A" w:rsidP="0008135A">
            <w:pPr>
              <w:jc w:val="both"/>
              <w:rPr>
                <w:rFonts w:ascii="標楷體" w:eastAsia="標楷體" w:hAnsi="標楷體"/>
                <w:szCs w:val="24"/>
              </w:rPr>
            </w:pPr>
            <w:r w:rsidRPr="008A6B84">
              <w:rPr>
                <w:rFonts w:ascii="標楷體" w:eastAsia="標楷體" w:hAnsi="標楷體" w:hint="eastAsia"/>
                <w:szCs w:val="24"/>
              </w:rPr>
              <w:t>資議A-Ⅲ-3遵守資訊倫理與資訊科技使用的相關規範。</w:t>
            </w:r>
          </w:p>
        </w:tc>
      </w:tr>
      <w:tr w:rsidR="008A6B84" w:rsidRPr="008A6B84" w14:paraId="5CB91169" w14:textId="77777777" w:rsidTr="00251040">
        <w:trPr>
          <w:jc w:val="center"/>
        </w:trPr>
        <w:tc>
          <w:tcPr>
            <w:tcW w:w="1055" w:type="pct"/>
            <w:shd w:val="clear" w:color="auto" w:fill="F2F2F2"/>
            <w:vAlign w:val="center"/>
          </w:tcPr>
          <w:p w14:paraId="2D42C22B" w14:textId="77777777" w:rsidR="00A91438" w:rsidRPr="008A6B84" w:rsidRDefault="00A91438" w:rsidP="005673BF">
            <w:pPr>
              <w:jc w:val="center"/>
              <w:rPr>
                <w:rFonts w:ascii="標楷體" w:eastAsia="標楷體" w:hAnsi="標楷體"/>
                <w:szCs w:val="24"/>
                <w:lang w:eastAsia="zh-HK"/>
              </w:rPr>
            </w:pPr>
            <w:r w:rsidRPr="008A6B84">
              <w:rPr>
                <w:rFonts w:ascii="標楷體" w:eastAsia="標楷體" w:hAnsi="標楷體" w:hint="eastAsia"/>
                <w:szCs w:val="24"/>
              </w:rPr>
              <w:t>學習目標</w:t>
            </w:r>
          </w:p>
        </w:tc>
        <w:tc>
          <w:tcPr>
            <w:tcW w:w="3945" w:type="pct"/>
            <w:gridSpan w:val="3"/>
            <w:shd w:val="clear" w:color="auto" w:fill="auto"/>
            <w:vAlign w:val="center"/>
          </w:tcPr>
          <w:p w14:paraId="000D90A9" w14:textId="77777777" w:rsidR="000E7FF3" w:rsidRPr="008A6B84" w:rsidRDefault="0008135A" w:rsidP="0008135A">
            <w:pPr>
              <w:pStyle w:val="a4"/>
              <w:numPr>
                <w:ilvl w:val="0"/>
                <w:numId w:val="13"/>
              </w:numPr>
              <w:suppressAutoHyphens/>
              <w:autoSpaceDN w:val="0"/>
              <w:snapToGrid w:val="0"/>
              <w:ind w:leftChars="0"/>
              <w:jc w:val="both"/>
              <w:textAlignment w:val="baseline"/>
              <w:rPr>
                <w:rFonts w:ascii="標楷體" w:eastAsia="標楷體" w:hAnsi="標楷體"/>
                <w:szCs w:val="24"/>
              </w:rPr>
            </w:pPr>
            <w:r w:rsidRPr="008A6B84">
              <w:rPr>
                <w:rFonts w:ascii="標楷體" w:eastAsia="標楷體" w:hAnsi="標楷體" w:hint="eastAsia"/>
                <w:szCs w:val="24"/>
              </w:rPr>
              <w:t>認識網路上提供的生成式人工智慧工具及其應用方式。</w:t>
            </w:r>
          </w:p>
          <w:p w14:paraId="065C3FE8" w14:textId="77777777" w:rsidR="0008135A" w:rsidRPr="008A6B84" w:rsidRDefault="0008135A" w:rsidP="0008135A">
            <w:pPr>
              <w:pStyle w:val="a4"/>
              <w:numPr>
                <w:ilvl w:val="0"/>
                <w:numId w:val="13"/>
              </w:numPr>
              <w:suppressAutoHyphens/>
              <w:autoSpaceDN w:val="0"/>
              <w:snapToGrid w:val="0"/>
              <w:ind w:leftChars="0"/>
              <w:jc w:val="both"/>
              <w:textAlignment w:val="baseline"/>
              <w:rPr>
                <w:rFonts w:ascii="標楷體" w:eastAsia="標楷體" w:hAnsi="標楷體"/>
                <w:szCs w:val="24"/>
              </w:rPr>
            </w:pPr>
            <w:r w:rsidRPr="008A6B84">
              <w:rPr>
                <w:rFonts w:ascii="標楷體" w:eastAsia="標楷體" w:hAnsi="標楷體" w:hint="eastAsia"/>
                <w:szCs w:val="24"/>
              </w:rPr>
              <w:t>體驗生成式人工智慧，能理解其功能的侷限，並知道科技使用上的規範。</w:t>
            </w:r>
          </w:p>
          <w:p w14:paraId="3870DC1D" w14:textId="67A9ED41" w:rsidR="0008135A" w:rsidRPr="008A6B84" w:rsidRDefault="0008135A" w:rsidP="0008135A">
            <w:pPr>
              <w:pStyle w:val="a4"/>
              <w:numPr>
                <w:ilvl w:val="0"/>
                <w:numId w:val="13"/>
              </w:numPr>
              <w:suppressAutoHyphens/>
              <w:autoSpaceDN w:val="0"/>
              <w:snapToGrid w:val="0"/>
              <w:ind w:leftChars="0"/>
              <w:jc w:val="both"/>
              <w:textAlignment w:val="baseline"/>
              <w:rPr>
                <w:rFonts w:ascii="標楷體" w:eastAsia="標楷體" w:hAnsi="標楷體"/>
                <w:szCs w:val="24"/>
              </w:rPr>
            </w:pPr>
            <w:r w:rsidRPr="008A6B84">
              <w:rPr>
                <w:rFonts w:ascii="標楷體" w:eastAsia="標楷體" w:hAnsi="標楷體" w:hint="eastAsia"/>
                <w:szCs w:val="24"/>
              </w:rPr>
              <w:t>理解使用生成式人工智慧的利弊、生成資料的正確性，以及資料蒐集的過程中是否涉及智慧財產權問題。</w:t>
            </w:r>
          </w:p>
        </w:tc>
      </w:tr>
    </w:tbl>
    <w:p w14:paraId="42DDD0EC" w14:textId="52F93A0F" w:rsidR="00FE4A8D" w:rsidRPr="008A6B84" w:rsidRDefault="00FE4A8D" w:rsidP="00FE4A8D"/>
    <w:p w14:paraId="3E353A0D" w14:textId="1B00CE14" w:rsidR="00E5025A" w:rsidRPr="008A6B84" w:rsidRDefault="00E5025A" w:rsidP="00FE4A8D"/>
    <w:p w14:paraId="08EEA871" w14:textId="46C09BFE" w:rsidR="00E5025A" w:rsidRPr="008A6B84" w:rsidRDefault="00E5025A" w:rsidP="00FE4A8D"/>
    <w:p w14:paraId="662D27CD" w14:textId="77777777" w:rsidR="00E5025A" w:rsidRPr="008A6B84" w:rsidRDefault="00E5025A" w:rsidP="00FE4A8D"/>
    <w:p w14:paraId="52A4B72A" w14:textId="77777777" w:rsidR="00FE4A8D" w:rsidRPr="008A6B84" w:rsidRDefault="00FE4A8D" w:rsidP="00FE4A8D">
      <w:pPr>
        <w:spacing w:line="400" w:lineRule="exact"/>
        <w:rPr>
          <w:rFonts w:ascii="標楷體" w:eastAsia="標楷體" w:hAnsi="標楷體"/>
          <w:b/>
          <w:sz w:val="32"/>
          <w:szCs w:val="32"/>
          <w:lang w:eastAsia="zh-HK"/>
        </w:rPr>
      </w:pPr>
      <w:r w:rsidRPr="008A6B84">
        <w:rPr>
          <w:rFonts w:ascii="標楷體" w:eastAsia="標楷體" w:hAnsi="標楷體" w:hint="eastAsia"/>
          <w:b/>
          <w:sz w:val="32"/>
          <w:szCs w:val="32"/>
          <w:lang w:eastAsia="zh-HK"/>
        </w:rPr>
        <w:lastRenderedPageBreak/>
        <w:t>三、評量方式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562"/>
        <w:gridCol w:w="3120"/>
        <w:gridCol w:w="2604"/>
        <w:gridCol w:w="2774"/>
      </w:tblGrid>
      <w:tr w:rsidR="008A6B84" w:rsidRPr="008A6B84" w14:paraId="6BE76F95" w14:textId="77777777" w:rsidTr="005673BF">
        <w:trPr>
          <w:trHeight w:val="492"/>
          <w:tblHeader/>
          <w:jc w:val="center"/>
        </w:trPr>
        <w:tc>
          <w:tcPr>
            <w:tcW w:w="310" w:type="pct"/>
            <w:shd w:val="clear" w:color="auto" w:fill="D9D9D9"/>
            <w:vAlign w:val="center"/>
          </w:tcPr>
          <w:p w14:paraId="1413A066" w14:textId="77777777" w:rsidR="00FE4A8D" w:rsidRPr="008A6B84" w:rsidRDefault="00FE4A8D" w:rsidP="005673BF">
            <w:pPr>
              <w:jc w:val="both"/>
              <w:rPr>
                <w:rFonts w:ascii="標楷體" w:eastAsia="標楷體" w:hAnsi="標楷體"/>
                <w:szCs w:val="24"/>
              </w:rPr>
            </w:pPr>
            <w:r w:rsidRPr="008A6B84">
              <w:rPr>
                <w:rFonts w:ascii="標楷體" w:eastAsia="標楷體" w:hAnsi="標楷體" w:hint="eastAsia"/>
                <w:szCs w:val="24"/>
              </w:rPr>
              <w:t>項次</w:t>
            </w:r>
          </w:p>
        </w:tc>
        <w:tc>
          <w:tcPr>
            <w:tcW w:w="1722" w:type="pct"/>
            <w:shd w:val="clear" w:color="auto" w:fill="D9D9D9"/>
            <w:vAlign w:val="center"/>
          </w:tcPr>
          <w:p w14:paraId="4FFD303C" w14:textId="77777777" w:rsidR="00FE4A8D" w:rsidRPr="008A6B84" w:rsidRDefault="00FE4A8D" w:rsidP="00B32A1A">
            <w:pPr>
              <w:jc w:val="center"/>
              <w:rPr>
                <w:rFonts w:ascii="標楷體" w:eastAsia="標楷體" w:hAnsi="標楷體"/>
                <w:szCs w:val="24"/>
              </w:rPr>
            </w:pPr>
            <w:r w:rsidRPr="008A6B84">
              <w:rPr>
                <w:rFonts w:ascii="標楷體" w:eastAsia="標楷體" w:hAnsi="標楷體" w:hint="eastAsia"/>
                <w:szCs w:val="24"/>
              </w:rPr>
              <w:t>以學習表現作為評量標準</w:t>
            </w:r>
          </w:p>
        </w:tc>
        <w:tc>
          <w:tcPr>
            <w:tcW w:w="1437" w:type="pct"/>
            <w:shd w:val="clear" w:color="auto" w:fill="D9D9D9"/>
            <w:vAlign w:val="center"/>
          </w:tcPr>
          <w:p w14:paraId="3F305D11" w14:textId="77777777" w:rsidR="00FE4A8D" w:rsidRPr="008A6B84" w:rsidRDefault="00FE4A8D" w:rsidP="00B32A1A">
            <w:pPr>
              <w:jc w:val="center"/>
              <w:rPr>
                <w:rFonts w:ascii="標楷體" w:eastAsia="標楷體" w:hAnsi="標楷體"/>
                <w:szCs w:val="24"/>
              </w:rPr>
            </w:pPr>
            <w:r w:rsidRPr="008A6B84">
              <w:rPr>
                <w:rFonts w:ascii="標楷體" w:eastAsia="標楷體" w:hAnsi="標楷體" w:hint="eastAsia"/>
                <w:szCs w:val="24"/>
              </w:rPr>
              <w:t>對應之學習內容類別</w:t>
            </w:r>
          </w:p>
        </w:tc>
        <w:tc>
          <w:tcPr>
            <w:tcW w:w="1531" w:type="pct"/>
            <w:shd w:val="clear" w:color="auto" w:fill="D9D9D9"/>
            <w:vAlign w:val="center"/>
          </w:tcPr>
          <w:p w14:paraId="3D6F24E6" w14:textId="77777777" w:rsidR="00FE4A8D" w:rsidRPr="008A6B84" w:rsidRDefault="00FE4A8D" w:rsidP="00B32A1A">
            <w:pPr>
              <w:jc w:val="center"/>
              <w:rPr>
                <w:rFonts w:ascii="標楷體" w:eastAsia="標楷體" w:hAnsi="標楷體"/>
                <w:szCs w:val="24"/>
              </w:rPr>
            </w:pPr>
            <w:r w:rsidRPr="008A6B84">
              <w:rPr>
                <w:rFonts w:ascii="標楷體" w:eastAsia="標楷體" w:hAnsi="標楷體" w:hint="eastAsia"/>
                <w:szCs w:val="24"/>
              </w:rPr>
              <w:t>具體評量方式</w:t>
            </w:r>
          </w:p>
        </w:tc>
      </w:tr>
      <w:tr w:rsidR="008A6B84" w:rsidRPr="008A6B84" w14:paraId="518EC2DA" w14:textId="77777777" w:rsidTr="005673BF">
        <w:trPr>
          <w:jc w:val="center"/>
        </w:trPr>
        <w:tc>
          <w:tcPr>
            <w:tcW w:w="310" w:type="pct"/>
            <w:vAlign w:val="center"/>
          </w:tcPr>
          <w:p w14:paraId="28B093C7" w14:textId="77777777"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1</w:t>
            </w:r>
          </w:p>
        </w:tc>
        <w:tc>
          <w:tcPr>
            <w:tcW w:w="1722" w:type="pct"/>
          </w:tcPr>
          <w:p w14:paraId="1921FB75" w14:textId="4D4677EC" w:rsidR="00B32A1A" w:rsidRPr="008A6B84" w:rsidRDefault="00B32A1A" w:rsidP="00B32A1A">
            <w:pPr>
              <w:snapToGrid w:val="0"/>
              <w:jc w:val="both"/>
              <w:rPr>
                <w:rFonts w:ascii="標楷體" w:eastAsia="標楷體" w:hAnsi="標楷體"/>
                <w:szCs w:val="24"/>
              </w:rPr>
            </w:pPr>
            <w:r w:rsidRPr="008A6B84">
              <w:rPr>
                <w:rFonts w:ascii="標楷體" w:eastAsia="標楷體" w:hAnsi="標楷體" w:hint="eastAsia"/>
                <w:szCs w:val="24"/>
              </w:rPr>
              <w:t>科議k-Ⅲ-1說明常見科技產品的用途與運作方式。</w:t>
            </w:r>
          </w:p>
        </w:tc>
        <w:tc>
          <w:tcPr>
            <w:tcW w:w="1437" w:type="pct"/>
          </w:tcPr>
          <w:p w14:paraId="47B879E4" w14:textId="3D6D6E59"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資議 T-Ⅲ-2網路服務工具的應用。</w:t>
            </w:r>
          </w:p>
        </w:tc>
        <w:tc>
          <w:tcPr>
            <w:tcW w:w="1531" w:type="pct"/>
          </w:tcPr>
          <w:p w14:paraId="3D9D2B31" w14:textId="21D9B441"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能舉例常見的生成式人工智慧工具、並說出其功能和運作方式。</w:t>
            </w:r>
          </w:p>
        </w:tc>
      </w:tr>
      <w:tr w:rsidR="008A6B84" w:rsidRPr="008A6B84" w14:paraId="4DE0DC0B" w14:textId="77777777" w:rsidTr="005673BF">
        <w:trPr>
          <w:jc w:val="center"/>
        </w:trPr>
        <w:tc>
          <w:tcPr>
            <w:tcW w:w="310" w:type="pct"/>
            <w:vAlign w:val="center"/>
          </w:tcPr>
          <w:p w14:paraId="6CD60D0B" w14:textId="77777777"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2</w:t>
            </w:r>
          </w:p>
        </w:tc>
        <w:tc>
          <w:tcPr>
            <w:tcW w:w="1722" w:type="pct"/>
          </w:tcPr>
          <w:p w14:paraId="6ABF55C1" w14:textId="237385FB" w:rsidR="00B32A1A" w:rsidRPr="008A6B84" w:rsidRDefault="00B32A1A" w:rsidP="00B32A1A">
            <w:pPr>
              <w:jc w:val="both"/>
              <w:rPr>
                <w:rFonts w:ascii="標楷體" w:eastAsia="標楷體" w:hAnsi="標楷體"/>
                <w:szCs w:val="24"/>
                <w:highlight w:val="yellow"/>
              </w:rPr>
            </w:pPr>
            <w:r w:rsidRPr="008A6B84">
              <w:rPr>
                <w:rFonts w:ascii="標楷體" w:eastAsia="標楷體" w:hAnsi="標楷體" w:hint="eastAsia"/>
                <w:szCs w:val="24"/>
              </w:rPr>
              <w:t>資議A-Ⅲ-3遵守資訊倫理與資訊科技使用的相關規範。</w:t>
            </w:r>
          </w:p>
        </w:tc>
        <w:tc>
          <w:tcPr>
            <w:tcW w:w="1437" w:type="pct"/>
          </w:tcPr>
          <w:p w14:paraId="4949C992" w14:textId="4D330A53"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資議 H-Ⅲ-2資訊科技合理使用原則的理解與應用。</w:t>
            </w:r>
          </w:p>
        </w:tc>
        <w:tc>
          <w:tcPr>
            <w:tcW w:w="1531" w:type="pct"/>
          </w:tcPr>
          <w:p w14:paraId="1809DFF1" w14:textId="754BDA28"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能夠向生成式人工智慧提問並獲得答案，能夠依照教師給予的範本產出文件。</w:t>
            </w:r>
          </w:p>
        </w:tc>
      </w:tr>
      <w:tr w:rsidR="00B32A1A" w:rsidRPr="008A6B84" w14:paraId="38B55AA0" w14:textId="77777777" w:rsidTr="005673BF">
        <w:trPr>
          <w:jc w:val="center"/>
        </w:trPr>
        <w:tc>
          <w:tcPr>
            <w:tcW w:w="310" w:type="pct"/>
            <w:vAlign w:val="center"/>
          </w:tcPr>
          <w:p w14:paraId="46667460" w14:textId="77777777"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3</w:t>
            </w:r>
          </w:p>
        </w:tc>
        <w:tc>
          <w:tcPr>
            <w:tcW w:w="1722" w:type="pct"/>
          </w:tcPr>
          <w:p w14:paraId="638B73AB" w14:textId="21E7C195" w:rsidR="00B32A1A" w:rsidRPr="008A6B84" w:rsidRDefault="00B32A1A" w:rsidP="00B32A1A">
            <w:pPr>
              <w:jc w:val="both"/>
              <w:rPr>
                <w:rFonts w:ascii="標楷體" w:eastAsia="標楷體" w:hAnsi="標楷體"/>
                <w:szCs w:val="24"/>
              </w:rPr>
            </w:pPr>
            <w:r w:rsidRPr="008A6B84">
              <w:rPr>
                <w:rFonts w:ascii="標楷體" w:eastAsia="標楷體" w:hAnsi="標楷體" w:hint="eastAsia"/>
                <w:szCs w:val="24"/>
              </w:rPr>
              <w:t>3</w:t>
            </w:r>
            <w:r w:rsidRPr="008A6B84">
              <w:rPr>
                <w:rFonts w:ascii="標楷體" w:eastAsia="標楷體" w:hAnsi="標楷體"/>
                <w:szCs w:val="24"/>
              </w:rPr>
              <w:t>b</w:t>
            </w:r>
            <w:r w:rsidRPr="008A6B84">
              <w:rPr>
                <w:rFonts w:ascii="標楷體" w:eastAsia="標楷體" w:hAnsi="標楷體" w:hint="eastAsia"/>
                <w:szCs w:val="24"/>
              </w:rPr>
              <w:t>-II-1透過適當的管道蒐集與學習主題相關的資料，並判讀其正確性。</w:t>
            </w:r>
          </w:p>
        </w:tc>
        <w:tc>
          <w:tcPr>
            <w:tcW w:w="1437" w:type="pct"/>
          </w:tcPr>
          <w:p w14:paraId="77E15D6E" w14:textId="1CBF6329" w:rsidR="00B32A1A" w:rsidRPr="008A6B84" w:rsidRDefault="00B32A1A" w:rsidP="00B32A1A">
            <w:pPr>
              <w:jc w:val="both"/>
              <w:rPr>
                <w:rFonts w:ascii="標楷體" w:eastAsia="標楷體" w:hAnsi="標楷體"/>
                <w:szCs w:val="24"/>
              </w:rPr>
            </w:pPr>
            <w:proofErr w:type="spellStart"/>
            <w:r w:rsidRPr="008A6B84">
              <w:rPr>
                <w:rFonts w:ascii="標楷體" w:eastAsia="標楷體" w:hAnsi="標楷體" w:hint="eastAsia"/>
                <w:szCs w:val="24"/>
              </w:rPr>
              <w:t>Bc</w:t>
            </w:r>
            <w:proofErr w:type="spellEnd"/>
            <w:r w:rsidRPr="008A6B84">
              <w:rPr>
                <w:rFonts w:ascii="標楷體" w:eastAsia="標楷體" w:hAnsi="標楷體" w:hint="eastAsia"/>
                <w:szCs w:val="24"/>
              </w:rPr>
              <w:t>-Ⅱ-3運用資源處理日常生活問題的行動。</w:t>
            </w:r>
          </w:p>
        </w:tc>
        <w:tc>
          <w:tcPr>
            <w:tcW w:w="1531" w:type="pct"/>
          </w:tcPr>
          <w:p w14:paraId="1BCA3DE6" w14:textId="55ACD8D1" w:rsidR="00B32A1A" w:rsidRPr="008A6B84" w:rsidRDefault="00B32A1A" w:rsidP="00B32A1A">
            <w:pPr>
              <w:jc w:val="both"/>
              <w:rPr>
                <w:rFonts w:asciiTheme="majorBidi" w:eastAsia="標楷體" w:hAnsiTheme="majorBidi" w:cstheme="majorBidi"/>
                <w:kern w:val="0"/>
                <w:szCs w:val="24"/>
              </w:rPr>
            </w:pPr>
            <w:r w:rsidRPr="008A6B84">
              <w:rPr>
                <w:rFonts w:asciiTheme="majorBidi" w:eastAsia="標楷體" w:hAnsiTheme="majorBidi" w:cstheme="majorBidi" w:hint="eastAsia"/>
                <w:kern w:val="0"/>
              </w:rPr>
              <w:t>透過教學討論理解正確的科技工具使用方式和態度，並理解</w:t>
            </w:r>
            <w:r w:rsidRPr="008A6B84">
              <w:rPr>
                <w:rFonts w:asciiTheme="majorBidi" w:eastAsia="標楷體" w:hAnsiTheme="majorBidi" w:hint="eastAsia"/>
                <w:kern w:val="0"/>
              </w:rPr>
              <w:t>科技不能完全取代人類。</w:t>
            </w:r>
          </w:p>
        </w:tc>
      </w:tr>
    </w:tbl>
    <w:p w14:paraId="20627D33" w14:textId="77777777" w:rsidR="00FE4A8D" w:rsidRPr="008A6B84" w:rsidRDefault="00FE4A8D" w:rsidP="00FE4A8D">
      <w:pPr>
        <w:spacing w:line="400" w:lineRule="exact"/>
        <w:rPr>
          <w:rFonts w:ascii="標楷體" w:eastAsia="標楷體" w:hAnsi="標楷體"/>
          <w:b/>
          <w:sz w:val="32"/>
          <w:szCs w:val="32"/>
          <w:lang w:eastAsia="zh-HK"/>
        </w:rPr>
      </w:pPr>
    </w:p>
    <w:p w14:paraId="7D69D588" w14:textId="5D7118D6" w:rsidR="00FE4A8D" w:rsidRPr="008A6B84" w:rsidRDefault="00FE4A8D" w:rsidP="00FE4A8D">
      <w:pPr>
        <w:spacing w:line="400" w:lineRule="exact"/>
        <w:rPr>
          <w:rFonts w:ascii="標楷體" w:eastAsia="標楷體" w:hAnsi="標楷體"/>
          <w:b/>
          <w:sz w:val="32"/>
          <w:szCs w:val="32"/>
          <w:lang w:eastAsia="zh-HK"/>
        </w:rPr>
      </w:pPr>
      <w:r w:rsidRPr="008A6B84">
        <w:rPr>
          <w:rFonts w:ascii="標楷體" w:eastAsia="標楷體" w:hAnsi="標楷體" w:hint="eastAsia"/>
          <w:b/>
          <w:sz w:val="32"/>
          <w:szCs w:val="32"/>
          <w:lang w:eastAsia="zh-HK"/>
        </w:rPr>
        <w:t>四、課程設計架構圖</w:t>
      </w:r>
    </w:p>
    <w:tbl>
      <w:tblPr>
        <w:tblStyle w:val="a3"/>
        <w:tblW w:w="5005" w:type="pct"/>
        <w:tblLook w:val="04A0" w:firstRow="1" w:lastRow="0" w:firstColumn="1" w:lastColumn="0" w:noHBand="0" w:noVBand="1"/>
      </w:tblPr>
      <w:tblGrid>
        <w:gridCol w:w="9396"/>
      </w:tblGrid>
      <w:tr w:rsidR="008A6B84" w:rsidRPr="008A6B84" w14:paraId="616EA166" w14:textId="77777777" w:rsidTr="00E5025A">
        <w:trPr>
          <w:trHeight w:val="50"/>
        </w:trPr>
        <w:tc>
          <w:tcPr>
            <w:tcW w:w="5000" w:type="pct"/>
            <w:vAlign w:val="bottom"/>
          </w:tcPr>
          <w:p w14:paraId="6031B199" w14:textId="182CC05E" w:rsidR="00FE4A8D" w:rsidRPr="008A6B84" w:rsidRDefault="00E5025A" w:rsidP="005673BF">
            <w:pPr>
              <w:spacing w:line="400" w:lineRule="exact"/>
              <w:jc w:val="center"/>
              <w:rPr>
                <w:rFonts w:ascii="標楷體" w:eastAsia="標楷體" w:hAnsi="標楷體"/>
                <w:b/>
                <w:sz w:val="32"/>
                <w:szCs w:val="32"/>
                <w:lang w:eastAsia="zh-HK"/>
              </w:rPr>
            </w:pPr>
            <w:r w:rsidRPr="008A6B84">
              <w:rPr>
                <w:rFonts w:ascii="Times New Roman" w:hAnsi="Times New Roman"/>
                <w:noProof/>
                <w:sz w:val="28"/>
              </w:rPr>
              <w:drawing>
                <wp:anchor distT="0" distB="0" distL="114300" distR="114300" simplePos="0" relativeHeight="251659264" behindDoc="1" locked="0" layoutInCell="1" allowOverlap="1" wp14:anchorId="5924A716" wp14:editId="51CED923">
                  <wp:simplePos x="0" y="0"/>
                  <wp:positionH relativeFrom="column">
                    <wp:posOffset>0</wp:posOffset>
                  </wp:positionH>
                  <wp:positionV relativeFrom="paragraph">
                    <wp:posOffset>124460</wp:posOffset>
                  </wp:positionV>
                  <wp:extent cx="5829300" cy="3248025"/>
                  <wp:effectExtent l="0" t="0" r="0" b="0"/>
                  <wp:wrapTight wrapText="bothSides">
                    <wp:wrapPolygon edited="0">
                      <wp:start x="8824" y="887"/>
                      <wp:lineTo x="6565" y="1647"/>
                      <wp:lineTo x="5435" y="2280"/>
                      <wp:lineTo x="5435" y="3167"/>
                      <wp:lineTo x="0" y="4181"/>
                      <wp:lineTo x="0" y="16976"/>
                      <wp:lineTo x="141" y="18370"/>
                      <wp:lineTo x="6847" y="19256"/>
                      <wp:lineTo x="14188" y="19510"/>
                      <wp:lineTo x="15529" y="19510"/>
                      <wp:lineTo x="15882" y="19256"/>
                      <wp:lineTo x="17294" y="17736"/>
                      <wp:lineTo x="20188" y="17356"/>
                      <wp:lineTo x="21247" y="16849"/>
                      <wp:lineTo x="21176" y="5194"/>
                      <wp:lineTo x="20541" y="3167"/>
                      <wp:lineTo x="20682" y="1900"/>
                      <wp:lineTo x="19835" y="1774"/>
                      <wp:lineTo x="9812" y="887"/>
                      <wp:lineTo x="8824" y="887"/>
                    </wp:wrapPolygon>
                  </wp:wrapTight>
                  <wp:docPr id="14" name="資料庫圖表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page">
                    <wp14:pctWidth>0</wp14:pctWidth>
                  </wp14:sizeRelH>
                  <wp14:sizeRelV relativeFrom="page">
                    <wp14:pctHeight>0</wp14:pctHeight>
                  </wp14:sizeRelV>
                </wp:anchor>
              </w:drawing>
            </w:r>
          </w:p>
          <w:p w14:paraId="6D7729B3" w14:textId="08481DDD" w:rsidR="00FE4A8D" w:rsidRPr="008A6B84" w:rsidRDefault="00FE4A8D" w:rsidP="005673BF">
            <w:pPr>
              <w:spacing w:line="400" w:lineRule="exact"/>
              <w:jc w:val="center"/>
              <w:rPr>
                <w:rFonts w:ascii="標楷體" w:eastAsia="標楷體" w:hAnsi="標楷體"/>
                <w:b/>
                <w:sz w:val="32"/>
                <w:szCs w:val="32"/>
                <w:lang w:eastAsia="zh-HK"/>
              </w:rPr>
            </w:pPr>
          </w:p>
          <w:p w14:paraId="0F87A02E" w14:textId="390C0901" w:rsidR="00FE4A8D" w:rsidRPr="008A6B84" w:rsidRDefault="00FE4A8D" w:rsidP="005673BF">
            <w:pPr>
              <w:spacing w:line="400" w:lineRule="exact"/>
              <w:jc w:val="center"/>
              <w:rPr>
                <w:rFonts w:ascii="標楷體" w:eastAsia="標楷體" w:hAnsi="標楷體"/>
                <w:b/>
                <w:sz w:val="32"/>
                <w:szCs w:val="32"/>
                <w:lang w:eastAsia="zh-HK"/>
              </w:rPr>
            </w:pPr>
          </w:p>
          <w:p w14:paraId="4D0C06D3" w14:textId="33167827" w:rsidR="00E5025A" w:rsidRPr="008A6B84" w:rsidRDefault="00E5025A" w:rsidP="00E5025A">
            <w:pPr>
              <w:spacing w:line="400" w:lineRule="exact"/>
              <w:rPr>
                <w:rFonts w:ascii="標楷體" w:eastAsia="標楷體" w:hAnsi="標楷體"/>
                <w:b/>
                <w:sz w:val="32"/>
                <w:szCs w:val="32"/>
                <w:lang w:eastAsia="zh-HK"/>
              </w:rPr>
            </w:pPr>
          </w:p>
        </w:tc>
      </w:tr>
    </w:tbl>
    <w:p w14:paraId="6C32A13D" w14:textId="77777777" w:rsidR="00FE4A8D" w:rsidRPr="008A6B84" w:rsidRDefault="00FE4A8D" w:rsidP="00FE4A8D">
      <w:pPr>
        <w:spacing w:line="400" w:lineRule="exact"/>
        <w:rPr>
          <w:rFonts w:ascii="標楷體" w:eastAsia="標楷體" w:hAnsi="標楷體"/>
          <w:b/>
          <w:sz w:val="32"/>
          <w:szCs w:val="32"/>
          <w:lang w:eastAsia="zh-HK"/>
        </w:rPr>
      </w:pPr>
      <w:r w:rsidRPr="008A6B84">
        <w:rPr>
          <w:rFonts w:ascii="標楷體" w:eastAsia="標楷體" w:hAnsi="標楷體" w:hint="eastAsia"/>
          <w:b/>
          <w:sz w:val="32"/>
          <w:szCs w:val="32"/>
          <w:lang w:eastAsia="zh-HK"/>
        </w:rPr>
        <w:t>五、教學活動步驟</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85" w:type="dxa"/>
          <w:bottom w:w="85" w:type="dxa"/>
          <w:right w:w="85" w:type="dxa"/>
        </w:tblCellMar>
        <w:tblLook w:val="04A0" w:firstRow="1" w:lastRow="0" w:firstColumn="1" w:lastColumn="0" w:noHBand="0" w:noVBand="1"/>
      </w:tblPr>
      <w:tblGrid>
        <w:gridCol w:w="1294"/>
        <w:gridCol w:w="201"/>
        <w:gridCol w:w="3745"/>
        <w:gridCol w:w="850"/>
        <w:gridCol w:w="2970"/>
      </w:tblGrid>
      <w:tr w:rsidR="008A6B84" w:rsidRPr="008A6B84" w14:paraId="2F6E9AB5" w14:textId="77777777" w:rsidTr="006F45A2">
        <w:tc>
          <w:tcPr>
            <w:tcW w:w="5000" w:type="pct"/>
            <w:gridSpan w:val="5"/>
            <w:shd w:val="clear" w:color="auto" w:fill="D9D9D9"/>
          </w:tcPr>
          <w:p w14:paraId="6D60A388" w14:textId="0C6BE502" w:rsidR="00FE4A8D" w:rsidRPr="008A6B84" w:rsidRDefault="00135D9E" w:rsidP="00251040">
            <w:pPr>
              <w:jc w:val="center"/>
              <w:rPr>
                <w:rFonts w:ascii="標楷體" w:eastAsia="標楷體" w:hAnsi="標楷體"/>
                <w:szCs w:val="24"/>
                <w:lang w:eastAsia="zh-HK"/>
              </w:rPr>
            </w:pPr>
            <w:r w:rsidRPr="008A6B84">
              <w:rPr>
                <w:rFonts w:ascii="標楷體" w:eastAsia="標楷體" w:hAnsi="標楷體" w:hint="eastAsia"/>
                <w:szCs w:val="24"/>
                <w:lang w:eastAsia="zh-HK"/>
              </w:rPr>
              <w:t>單元：人工智慧的回答</w:t>
            </w:r>
            <w:r w:rsidRPr="008A6B84">
              <w:rPr>
                <w:rFonts w:ascii="標楷體" w:eastAsia="標楷體" w:hAnsi="標楷體" w:hint="eastAsia"/>
                <w:szCs w:val="24"/>
              </w:rPr>
              <w:t>?</w:t>
            </w:r>
          </w:p>
        </w:tc>
      </w:tr>
      <w:tr w:rsidR="008A6B84" w:rsidRPr="008A6B84" w14:paraId="46A9F62D" w14:textId="77777777" w:rsidTr="006F45A2">
        <w:tc>
          <w:tcPr>
            <w:tcW w:w="714" w:type="pct"/>
            <w:tcBorders>
              <w:bottom w:val="single" w:sz="4" w:space="0" w:color="auto"/>
            </w:tcBorders>
            <w:shd w:val="clear" w:color="auto" w:fill="D9D9D9"/>
            <w:vAlign w:val="center"/>
          </w:tcPr>
          <w:p w14:paraId="4131E6CC" w14:textId="77777777" w:rsidR="00FE4A8D" w:rsidRPr="008A6B84" w:rsidRDefault="00FE4A8D" w:rsidP="005673BF">
            <w:pPr>
              <w:snapToGrid w:val="0"/>
              <w:ind w:leftChars="-28" w:hangingChars="28" w:hanging="67"/>
              <w:jc w:val="center"/>
              <w:rPr>
                <w:rFonts w:ascii="標楷體" w:eastAsia="標楷體" w:hAnsi="標楷體"/>
              </w:rPr>
            </w:pPr>
            <w:r w:rsidRPr="008A6B84">
              <w:rPr>
                <w:rFonts w:ascii="標楷體" w:eastAsia="標楷體" w:hAnsi="標楷體" w:hint="eastAsia"/>
              </w:rPr>
              <w:t>活動簡述</w:t>
            </w:r>
          </w:p>
        </w:tc>
        <w:tc>
          <w:tcPr>
            <w:tcW w:w="2178" w:type="pct"/>
            <w:gridSpan w:val="2"/>
            <w:tcBorders>
              <w:bottom w:val="single" w:sz="4" w:space="0" w:color="auto"/>
            </w:tcBorders>
          </w:tcPr>
          <w:p w14:paraId="3270002B" w14:textId="0305EDFF" w:rsidR="00FE4A8D" w:rsidRPr="008A6B84" w:rsidRDefault="006E1AFA" w:rsidP="00E5025A">
            <w:pPr>
              <w:jc w:val="both"/>
              <w:rPr>
                <w:rFonts w:ascii="標楷體" w:eastAsia="標楷體" w:hAnsi="標楷體"/>
                <w:szCs w:val="24"/>
              </w:rPr>
            </w:pPr>
            <w:r w:rsidRPr="008A6B84">
              <w:rPr>
                <w:rFonts w:ascii="標楷體" w:eastAsia="標楷體" w:hAnsi="標楷體" w:hint="eastAsia"/>
                <w:szCs w:val="24"/>
              </w:rPr>
              <w:t>透過情境劇影片</w:t>
            </w:r>
            <w:r w:rsidR="00135D9E" w:rsidRPr="008A6B84">
              <w:rPr>
                <w:rFonts w:ascii="標楷體" w:eastAsia="標楷體" w:hAnsi="標楷體" w:hint="eastAsia"/>
                <w:szCs w:val="24"/>
              </w:rPr>
              <w:t>以及教師</w:t>
            </w:r>
            <w:r w:rsidRPr="008A6B84">
              <w:rPr>
                <w:rFonts w:ascii="標楷體" w:eastAsia="標楷體" w:hAnsi="標楷體" w:hint="eastAsia"/>
                <w:szCs w:val="24"/>
              </w:rPr>
              <w:t>的示範操作，</w:t>
            </w:r>
            <w:r w:rsidRPr="008A6B84">
              <w:rPr>
                <w:rFonts w:ascii="標楷體" w:eastAsia="標楷體" w:hAnsi="標楷體" w:hint="eastAsia"/>
                <w:szCs w:val="24"/>
                <w:lang w:eastAsia="zh-HK"/>
              </w:rPr>
              <w:t>認識生成式</w:t>
            </w:r>
            <w:r w:rsidR="00135D9E" w:rsidRPr="008A6B84">
              <w:rPr>
                <w:rFonts w:ascii="標楷體" w:eastAsia="標楷體" w:hAnsi="標楷體" w:hint="eastAsia"/>
                <w:szCs w:val="24"/>
                <w:lang w:eastAsia="zh-HK"/>
              </w:rPr>
              <w:t>人工智慧</w:t>
            </w:r>
            <w:r w:rsidRPr="008A6B84">
              <w:rPr>
                <w:rFonts w:ascii="標楷體" w:eastAsia="標楷體" w:hAnsi="標楷體" w:hint="eastAsia"/>
                <w:szCs w:val="24"/>
                <w:lang w:eastAsia="zh-HK"/>
              </w:rPr>
              <w:t>工具及其應</w:t>
            </w:r>
            <w:r w:rsidRPr="008A6B84">
              <w:rPr>
                <w:rFonts w:ascii="標楷體" w:eastAsia="標楷體" w:hAnsi="標楷體" w:hint="eastAsia"/>
                <w:szCs w:val="24"/>
                <w:lang w:eastAsia="zh-HK"/>
              </w:rPr>
              <w:lastRenderedPageBreak/>
              <w:t>用場合。</w:t>
            </w:r>
          </w:p>
        </w:tc>
        <w:tc>
          <w:tcPr>
            <w:tcW w:w="469" w:type="pct"/>
            <w:tcBorders>
              <w:bottom w:val="single" w:sz="4" w:space="0" w:color="auto"/>
            </w:tcBorders>
            <w:shd w:val="clear" w:color="auto" w:fill="D9D9D9"/>
          </w:tcPr>
          <w:p w14:paraId="0DC34638" w14:textId="77777777" w:rsidR="00FE4A8D" w:rsidRPr="008A6B84" w:rsidRDefault="00FE4A8D" w:rsidP="00251040">
            <w:pPr>
              <w:snapToGrid w:val="0"/>
              <w:rPr>
                <w:rFonts w:ascii="標楷體" w:eastAsia="標楷體" w:hAnsi="標楷體"/>
                <w:szCs w:val="24"/>
              </w:rPr>
            </w:pPr>
            <w:r w:rsidRPr="008A6B84">
              <w:rPr>
                <w:rFonts w:ascii="標楷體" w:eastAsia="標楷體" w:hAnsi="標楷體" w:hint="eastAsia"/>
                <w:szCs w:val="24"/>
              </w:rPr>
              <w:lastRenderedPageBreak/>
              <w:t>時間</w:t>
            </w:r>
          </w:p>
        </w:tc>
        <w:tc>
          <w:tcPr>
            <w:tcW w:w="1639" w:type="pct"/>
            <w:tcBorders>
              <w:bottom w:val="single" w:sz="4" w:space="0" w:color="auto"/>
            </w:tcBorders>
          </w:tcPr>
          <w:p w14:paraId="17698898" w14:textId="477B86E9" w:rsidR="00FE4A8D" w:rsidRPr="008A6B84" w:rsidRDefault="00FE4A8D" w:rsidP="000045B0">
            <w:pPr>
              <w:snapToGrid w:val="0"/>
              <w:rPr>
                <w:rFonts w:ascii="標楷體" w:eastAsia="標楷體" w:hAnsi="標楷體"/>
                <w:szCs w:val="24"/>
              </w:rPr>
            </w:pPr>
            <w:r w:rsidRPr="008A6B84">
              <w:rPr>
                <w:rFonts w:ascii="標楷體" w:eastAsia="標楷體" w:hAnsi="標楷體" w:hint="eastAsia"/>
                <w:szCs w:val="24"/>
              </w:rPr>
              <w:t>共</w:t>
            </w:r>
            <w:r w:rsidRPr="008A6B84">
              <w:rPr>
                <w:rFonts w:ascii="標楷體" w:eastAsia="標楷體" w:hAnsi="標楷體" w:hint="eastAsia"/>
                <w:szCs w:val="24"/>
                <w:u w:val="single"/>
              </w:rPr>
              <w:t xml:space="preserve"> </w:t>
            </w:r>
            <w:r w:rsidR="00135D9E" w:rsidRPr="008A6B84">
              <w:rPr>
                <w:rFonts w:ascii="標楷體" w:eastAsia="標楷體" w:hAnsi="標楷體" w:hint="eastAsia"/>
                <w:szCs w:val="24"/>
                <w:u w:val="single"/>
              </w:rPr>
              <w:t>1</w:t>
            </w:r>
            <w:r w:rsidRPr="008A6B84">
              <w:rPr>
                <w:rFonts w:ascii="標楷體" w:eastAsia="標楷體" w:hAnsi="標楷體" w:hint="eastAsia"/>
                <w:szCs w:val="24"/>
                <w:lang w:eastAsia="zh-HK"/>
              </w:rPr>
              <w:t>節</w:t>
            </w:r>
            <w:r w:rsidRPr="008A6B84">
              <w:rPr>
                <w:rFonts w:ascii="標楷體" w:eastAsia="標楷體" w:hAnsi="標楷體" w:hint="eastAsia"/>
                <w:szCs w:val="24"/>
              </w:rPr>
              <w:t>，</w:t>
            </w:r>
            <w:r w:rsidRPr="008A6B84">
              <w:rPr>
                <w:rFonts w:ascii="標楷體" w:eastAsia="標楷體" w:hAnsi="標楷體" w:hint="eastAsia"/>
                <w:szCs w:val="24"/>
                <w:u w:val="single"/>
              </w:rPr>
              <w:t xml:space="preserve"> </w:t>
            </w:r>
            <w:r w:rsidR="00135D9E" w:rsidRPr="008A6B84">
              <w:rPr>
                <w:rFonts w:ascii="標楷體" w:eastAsia="標楷體" w:hAnsi="標楷體" w:hint="eastAsia"/>
                <w:szCs w:val="24"/>
                <w:u w:val="single"/>
              </w:rPr>
              <w:t>40</w:t>
            </w:r>
            <w:r w:rsidRPr="008A6B84">
              <w:rPr>
                <w:rFonts w:ascii="標楷體" w:eastAsia="標楷體" w:hAnsi="標楷體" w:hint="eastAsia"/>
                <w:szCs w:val="24"/>
                <w:u w:val="single"/>
              </w:rPr>
              <w:t xml:space="preserve"> </w:t>
            </w:r>
            <w:r w:rsidRPr="008A6B84">
              <w:rPr>
                <w:rFonts w:ascii="標楷體" w:eastAsia="標楷體" w:hAnsi="標楷體" w:hint="eastAsia"/>
                <w:szCs w:val="24"/>
              </w:rPr>
              <w:t>分鐘</w:t>
            </w:r>
          </w:p>
        </w:tc>
      </w:tr>
      <w:tr w:rsidR="008A6B84" w:rsidRPr="008A6B84" w14:paraId="5BAD4BAE" w14:textId="77777777" w:rsidTr="006F45A2">
        <w:trPr>
          <w:trHeight w:val="534"/>
        </w:trPr>
        <w:tc>
          <w:tcPr>
            <w:tcW w:w="714" w:type="pct"/>
            <w:tcBorders>
              <w:bottom w:val="single" w:sz="4" w:space="0" w:color="auto"/>
            </w:tcBorders>
            <w:shd w:val="clear" w:color="auto" w:fill="D9D9D9"/>
            <w:vAlign w:val="center"/>
          </w:tcPr>
          <w:p w14:paraId="0155F6B7" w14:textId="77777777" w:rsidR="00FE4A8D" w:rsidRPr="008A6B84" w:rsidRDefault="00FE4A8D" w:rsidP="005673BF">
            <w:pPr>
              <w:jc w:val="center"/>
              <w:rPr>
                <w:rFonts w:ascii="標楷體" w:eastAsia="標楷體" w:hAnsi="標楷體"/>
                <w:lang w:eastAsia="zh-HK"/>
              </w:rPr>
            </w:pPr>
            <w:r w:rsidRPr="008A6B84">
              <w:rPr>
                <w:rFonts w:ascii="標楷體" w:eastAsia="標楷體" w:hAnsi="標楷體" w:hint="eastAsia"/>
                <w:lang w:eastAsia="zh-HK"/>
              </w:rPr>
              <w:t>學習表現</w:t>
            </w:r>
          </w:p>
        </w:tc>
        <w:tc>
          <w:tcPr>
            <w:tcW w:w="2178" w:type="pct"/>
            <w:gridSpan w:val="2"/>
            <w:tcBorders>
              <w:bottom w:val="single" w:sz="4" w:space="0" w:color="auto"/>
            </w:tcBorders>
          </w:tcPr>
          <w:p w14:paraId="2C8F0C46" w14:textId="77777777" w:rsidR="00135D9E" w:rsidRPr="008A6B84" w:rsidRDefault="00135D9E" w:rsidP="00E5025A">
            <w:pPr>
              <w:jc w:val="both"/>
              <w:rPr>
                <w:rFonts w:ascii="標楷體" w:eastAsia="標楷體" w:hAnsi="標楷體"/>
                <w:szCs w:val="24"/>
                <w:lang w:eastAsia="zh-HK"/>
              </w:rPr>
            </w:pPr>
            <w:r w:rsidRPr="008A6B84">
              <w:rPr>
                <w:rFonts w:ascii="標楷體" w:eastAsia="標楷體" w:hAnsi="標楷體" w:hint="eastAsia"/>
                <w:szCs w:val="24"/>
                <w:lang w:eastAsia="zh-HK"/>
              </w:rPr>
              <w:t>科議k-Ⅲ-1說明常見科技產品的用途與運作方式。</w:t>
            </w:r>
          </w:p>
          <w:p w14:paraId="06D6B12D" w14:textId="77777777" w:rsidR="00135D9E" w:rsidRPr="008A6B84" w:rsidRDefault="00135D9E" w:rsidP="00E5025A">
            <w:pPr>
              <w:jc w:val="both"/>
              <w:rPr>
                <w:rFonts w:ascii="標楷體" w:eastAsia="標楷體" w:hAnsi="標楷體"/>
                <w:szCs w:val="24"/>
                <w:lang w:eastAsia="zh-HK"/>
              </w:rPr>
            </w:pPr>
            <w:r w:rsidRPr="008A6B84">
              <w:rPr>
                <w:rFonts w:ascii="標楷體" w:eastAsia="標楷體" w:hAnsi="標楷體" w:hint="eastAsia"/>
                <w:szCs w:val="24"/>
                <w:lang w:eastAsia="zh-HK"/>
              </w:rPr>
              <w:t>資議A-Ⅲ-3遵守資訊倫理與資訊科技使用的相關規範。</w:t>
            </w:r>
          </w:p>
          <w:p w14:paraId="59E68034" w14:textId="7557B35B" w:rsidR="00FE4A8D" w:rsidRPr="008A6B84" w:rsidRDefault="00135D9E" w:rsidP="00E5025A">
            <w:pPr>
              <w:jc w:val="both"/>
              <w:rPr>
                <w:rFonts w:ascii="標楷體" w:eastAsia="標楷體" w:hAnsi="標楷體"/>
                <w:szCs w:val="24"/>
                <w:highlight w:val="yellow"/>
                <w:lang w:eastAsia="zh-HK"/>
              </w:rPr>
            </w:pPr>
            <w:r w:rsidRPr="008A6B84">
              <w:rPr>
                <w:rFonts w:ascii="標楷體" w:eastAsia="標楷體" w:hAnsi="標楷體" w:hint="eastAsia"/>
                <w:szCs w:val="24"/>
                <w:lang w:eastAsia="zh-HK"/>
              </w:rPr>
              <w:t>3b-II-1透過適當的管道蒐集與學習主題相關的資料，並判讀其正確性。</w:t>
            </w:r>
          </w:p>
        </w:tc>
        <w:tc>
          <w:tcPr>
            <w:tcW w:w="469" w:type="pct"/>
            <w:vMerge w:val="restart"/>
            <w:shd w:val="clear" w:color="auto" w:fill="D9D9D9"/>
            <w:vAlign w:val="center"/>
          </w:tcPr>
          <w:p w14:paraId="7AD12DCB" w14:textId="77777777" w:rsidR="00FE4A8D" w:rsidRPr="008A6B84" w:rsidRDefault="00FE4A8D" w:rsidP="00251040">
            <w:pPr>
              <w:jc w:val="center"/>
              <w:rPr>
                <w:rFonts w:ascii="標楷體" w:eastAsia="標楷體" w:hAnsi="標楷體"/>
                <w:szCs w:val="24"/>
                <w:lang w:eastAsia="zh-HK"/>
              </w:rPr>
            </w:pPr>
            <w:r w:rsidRPr="008A6B84">
              <w:rPr>
                <w:rFonts w:ascii="標楷體" w:eastAsia="標楷體" w:hAnsi="標楷體" w:hint="eastAsia"/>
                <w:szCs w:val="24"/>
                <w:lang w:eastAsia="zh-HK"/>
              </w:rPr>
              <w:t>學習目標</w:t>
            </w:r>
          </w:p>
        </w:tc>
        <w:tc>
          <w:tcPr>
            <w:tcW w:w="1639" w:type="pct"/>
            <w:vMerge w:val="restart"/>
          </w:tcPr>
          <w:p w14:paraId="6F11E922" w14:textId="405E2E49" w:rsidR="00135D9E" w:rsidRPr="008A6B84" w:rsidRDefault="00135D9E" w:rsidP="006F45A2">
            <w:pPr>
              <w:pStyle w:val="a4"/>
              <w:numPr>
                <w:ilvl w:val="0"/>
                <w:numId w:val="19"/>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認識網路上提供的生成式人工智慧工具及其應用方式。</w:t>
            </w:r>
          </w:p>
          <w:p w14:paraId="1D29B0E5" w14:textId="7FAD080F" w:rsidR="00135D9E" w:rsidRPr="008A6B84" w:rsidRDefault="00135D9E" w:rsidP="006F45A2">
            <w:pPr>
              <w:pStyle w:val="a4"/>
              <w:numPr>
                <w:ilvl w:val="0"/>
                <w:numId w:val="19"/>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體驗生成式人工智慧，能理解其功能的侷限，並知道科技使用上的規範。</w:t>
            </w:r>
          </w:p>
          <w:p w14:paraId="45D6C76C" w14:textId="731A1286" w:rsidR="00FE4A8D" w:rsidRPr="008A6B84" w:rsidRDefault="00135D9E" w:rsidP="006F45A2">
            <w:pPr>
              <w:pStyle w:val="a4"/>
              <w:numPr>
                <w:ilvl w:val="0"/>
                <w:numId w:val="19"/>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理解使用生成式人工智慧的利弊、生成資料的正確性，以及資料蒐集的過程中是否涉及智慧財產權問題。</w:t>
            </w:r>
          </w:p>
        </w:tc>
      </w:tr>
      <w:tr w:rsidR="008A6B84" w:rsidRPr="008A6B84" w14:paraId="51BD7913" w14:textId="77777777" w:rsidTr="006F45A2">
        <w:trPr>
          <w:trHeight w:val="535"/>
        </w:trPr>
        <w:tc>
          <w:tcPr>
            <w:tcW w:w="714" w:type="pct"/>
            <w:tcBorders>
              <w:bottom w:val="single" w:sz="4" w:space="0" w:color="auto"/>
            </w:tcBorders>
            <w:shd w:val="clear" w:color="auto" w:fill="D9D9D9"/>
            <w:vAlign w:val="center"/>
          </w:tcPr>
          <w:p w14:paraId="223D3D10" w14:textId="77777777" w:rsidR="00FE4A8D" w:rsidRPr="008A6B84" w:rsidRDefault="00FE4A8D" w:rsidP="005673BF">
            <w:pPr>
              <w:jc w:val="center"/>
              <w:rPr>
                <w:rFonts w:ascii="標楷體" w:eastAsia="標楷體" w:hAnsi="標楷體"/>
                <w:lang w:eastAsia="zh-HK"/>
              </w:rPr>
            </w:pPr>
            <w:r w:rsidRPr="008A6B84">
              <w:rPr>
                <w:rFonts w:ascii="標楷體" w:eastAsia="標楷體" w:hAnsi="標楷體" w:hint="eastAsia"/>
                <w:lang w:eastAsia="zh-HK"/>
              </w:rPr>
              <w:t>學習內容</w:t>
            </w:r>
          </w:p>
        </w:tc>
        <w:tc>
          <w:tcPr>
            <w:tcW w:w="2178" w:type="pct"/>
            <w:gridSpan w:val="2"/>
            <w:tcBorders>
              <w:bottom w:val="single" w:sz="4" w:space="0" w:color="auto"/>
            </w:tcBorders>
          </w:tcPr>
          <w:p w14:paraId="49A0E23F" w14:textId="4AF19B2C" w:rsidR="00135D9E" w:rsidRPr="008A6B84" w:rsidRDefault="00135D9E" w:rsidP="00E5025A">
            <w:pPr>
              <w:jc w:val="both"/>
              <w:rPr>
                <w:rFonts w:ascii="標楷體" w:eastAsia="標楷體" w:hAnsi="標楷體"/>
                <w:szCs w:val="24"/>
                <w:lang w:eastAsia="zh-HK"/>
              </w:rPr>
            </w:pPr>
            <w:r w:rsidRPr="008A6B84">
              <w:rPr>
                <w:rFonts w:ascii="標楷體" w:eastAsia="標楷體" w:hAnsi="標楷體" w:hint="eastAsia"/>
                <w:szCs w:val="24"/>
                <w:lang w:eastAsia="zh-HK"/>
              </w:rPr>
              <w:t>資議 T-Ⅲ-2網路服務工具的應用。</w:t>
            </w:r>
          </w:p>
          <w:p w14:paraId="7477901A" w14:textId="77777777" w:rsidR="00135D9E" w:rsidRPr="008A6B84" w:rsidRDefault="00135D9E" w:rsidP="00E5025A">
            <w:pPr>
              <w:jc w:val="both"/>
              <w:rPr>
                <w:rFonts w:ascii="標楷體" w:eastAsia="標楷體" w:hAnsi="標楷體"/>
                <w:szCs w:val="24"/>
                <w:lang w:eastAsia="zh-HK"/>
              </w:rPr>
            </w:pPr>
            <w:r w:rsidRPr="008A6B84">
              <w:rPr>
                <w:rFonts w:ascii="標楷體" w:eastAsia="標楷體" w:hAnsi="標楷體" w:hint="eastAsia"/>
                <w:szCs w:val="24"/>
                <w:lang w:eastAsia="zh-HK"/>
              </w:rPr>
              <w:t>資議 H-Ⅲ-2資訊科技合理使用原則的理解與應用。</w:t>
            </w:r>
            <w:r w:rsidRPr="008A6B84">
              <w:rPr>
                <w:rFonts w:ascii="標楷體" w:eastAsia="標楷體" w:hAnsi="標楷體" w:hint="eastAsia"/>
                <w:szCs w:val="24"/>
                <w:lang w:eastAsia="zh-HK"/>
              </w:rPr>
              <w:tab/>
            </w:r>
          </w:p>
          <w:p w14:paraId="225C430A" w14:textId="3C145E6F" w:rsidR="00FE4A8D" w:rsidRPr="008A6B84" w:rsidRDefault="00135D9E" w:rsidP="00E5025A">
            <w:pPr>
              <w:jc w:val="both"/>
              <w:rPr>
                <w:rFonts w:ascii="標楷體" w:eastAsia="標楷體" w:hAnsi="標楷體"/>
                <w:szCs w:val="24"/>
                <w:highlight w:val="yellow"/>
                <w:lang w:eastAsia="zh-HK"/>
              </w:rPr>
            </w:pPr>
            <w:proofErr w:type="spellStart"/>
            <w:r w:rsidRPr="008A6B84">
              <w:rPr>
                <w:rFonts w:ascii="標楷體" w:eastAsia="標楷體" w:hAnsi="標楷體" w:hint="eastAsia"/>
                <w:szCs w:val="24"/>
                <w:lang w:eastAsia="zh-HK"/>
              </w:rPr>
              <w:t>Bc</w:t>
            </w:r>
            <w:proofErr w:type="spellEnd"/>
            <w:r w:rsidRPr="008A6B84">
              <w:rPr>
                <w:rFonts w:ascii="標楷體" w:eastAsia="標楷體" w:hAnsi="標楷體" w:hint="eastAsia"/>
                <w:szCs w:val="24"/>
                <w:lang w:eastAsia="zh-HK"/>
              </w:rPr>
              <w:t>-Ⅱ-3運用資源處理日常生活問題的行動。</w:t>
            </w:r>
          </w:p>
        </w:tc>
        <w:tc>
          <w:tcPr>
            <w:tcW w:w="469" w:type="pct"/>
            <w:vMerge/>
            <w:shd w:val="clear" w:color="auto" w:fill="D9D9D9"/>
          </w:tcPr>
          <w:p w14:paraId="4884A143" w14:textId="77777777" w:rsidR="00FE4A8D" w:rsidRPr="008A6B84" w:rsidRDefault="00FE4A8D" w:rsidP="00251040">
            <w:pPr>
              <w:jc w:val="center"/>
              <w:rPr>
                <w:rFonts w:ascii="標楷體" w:eastAsia="標楷體" w:hAnsi="標楷體"/>
                <w:szCs w:val="24"/>
                <w:lang w:eastAsia="zh-HK"/>
              </w:rPr>
            </w:pPr>
          </w:p>
        </w:tc>
        <w:tc>
          <w:tcPr>
            <w:tcW w:w="1639" w:type="pct"/>
            <w:vMerge/>
          </w:tcPr>
          <w:p w14:paraId="232B5DE2" w14:textId="77777777" w:rsidR="00FE4A8D" w:rsidRPr="008A6B84" w:rsidRDefault="00FE4A8D" w:rsidP="00251040">
            <w:pPr>
              <w:jc w:val="center"/>
              <w:rPr>
                <w:rFonts w:ascii="標楷體" w:eastAsia="標楷體" w:hAnsi="標楷體"/>
                <w:szCs w:val="24"/>
                <w:lang w:eastAsia="zh-HK"/>
              </w:rPr>
            </w:pPr>
          </w:p>
        </w:tc>
      </w:tr>
      <w:tr w:rsidR="008A6B84" w:rsidRPr="008A6B84" w14:paraId="5759DEF1" w14:textId="77777777" w:rsidTr="006F45A2">
        <w:trPr>
          <w:trHeight w:val="535"/>
        </w:trPr>
        <w:tc>
          <w:tcPr>
            <w:tcW w:w="714" w:type="pct"/>
            <w:tcBorders>
              <w:bottom w:val="single" w:sz="4" w:space="0" w:color="auto"/>
            </w:tcBorders>
            <w:shd w:val="clear" w:color="auto" w:fill="D9D9D9"/>
            <w:vAlign w:val="center"/>
          </w:tcPr>
          <w:p w14:paraId="6CDA9CCD" w14:textId="77777777" w:rsidR="00FE4A8D" w:rsidRPr="008A6B84" w:rsidRDefault="00FE4A8D" w:rsidP="005673BF">
            <w:pPr>
              <w:jc w:val="center"/>
              <w:rPr>
                <w:rFonts w:ascii="標楷體" w:eastAsia="標楷體" w:hAnsi="標楷體"/>
                <w:lang w:eastAsia="zh-HK"/>
              </w:rPr>
            </w:pPr>
            <w:r w:rsidRPr="008A6B84">
              <w:rPr>
                <w:rFonts w:ascii="標楷體" w:eastAsia="標楷體" w:hAnsi="標楷體" w:hint="eastAsia"/>
                <w:lang w:eastAsia="zh-HK"/>
              </w:rPr>
              <w:t>議題實質內涵</w:t>
            </w:r>
          </w:p>
        </w:tc>
        <w:tc>
          <w:tcPr>
            <w:tcW w:w="2178" w:type="pct"/>
            <w:gridSpan w:val="2"/>
            <w:tcBorders>
              <w:bottom w:val="single" w:sz="4" w:space="0" w:color="auto"/>
            </w:tcBorders>
          </w:tcPr>
          <w:p w14:paraId="19BE4894" w14:textId="0F43A189" w:rsidR="00FE4A8D" w:rsidRPr="008A6B84" w:rsidRDefault="00135D9E" w:rsidP="00E5025A">
            <w:pPr>
              <w:jc w:val="both"/>
              <w:rPr>
                <w:rFonts w:ascii="標楷體" w:eastAsia="標楷體" w:hAnsi="標楷體"/>
                <w:szCs w:val="24"/>
                <w:lang w:eastAsia="zh-HK"/>
              </w:rPr>
            </w:pPr>
            <w:r w:rsidRPr="008A6B84">
              <w:rPr>
                <w:rFonts w:ascii="標楷體" w:eastAsia="標楷體" w:hAnsi="標楷體" w:hint="eastAsia"/>
                <w:szCs w:val="24"/>
                <w:lang w:eastAsia="zh-HK"/>
              </w:rPr>
              <w:t>面對無所不在、如雨後春筍般爆發的生成式人工智慧工具與應用，學生在使用這些科技工具時，應注意合理使用並瞭解科技的侷限性。</w:t>
            </w:r>
          </w:p>
        </w:tc>
        <w:tc>
          <w:tcPr>
            <w:tcW w:w="469" w:type="pct"/>
            <w:vMerge/>
            <w:tcBorders>
              <w:bottom w:val="single" w:sz="4" w:space="0" w:color="auto"/>
            </w:tcBorders>
            <w:shd w:val="clear" w:color="auto" w:fill="D9D9D9"/>
          </w:tcPr>
          <w:p w14:paraId="33F32305" w14:textId="77777777" w:rsidR="00FE4A8D" w:rsidRPr="008A6B84" w:rsidRDefault="00FE4A8D" w:rsidP="00251040">
            <w:pPr>
              <w:jc w:val="center"/>
              <w:rPr>
                <w:rFonts w:ascii="標楷體" w:eastAsia="標楷體" w:hAnsi="標楷體"/>
                <w:szCs w:val="24"/>
                <w:lang w:eastAsia="zh-HK"/>
              </w:rPr>
            </w:pPr>
          </w:p>
        </w:tc>
        <w:tc>
          <w:tcPr>
            <w:tcW w:w="1639" w:type="pct"/>
            <w:vMerge/>
            <w:tcBorders>
              <w:bottom w:val="single" w:sz="4" w:space="0" w:color="auto"/>
            </w:tcBorders>
          </w:tcPr>
          <w:p w14:paraId="119334B6" w14:textId="77777777" w:rsidR="00FE4A8D" w:rsidRPr="008A6B84" w:rsidRDefault="00FE4A8D" w:rsidP="00251040">
            <w:pPr>
              <w:jc w:val="center"/>
              <w:rPr>
                <w:rFonts w:ascii="標楷體" w:eastAsia="標楷體" w:hAnsi="標楷體"/>
                <w:szCs w:val="24"/>
                <w:lang w:eastAsia="zh-HK"/>
              </w:rPr>
            </w:pPr>
          </w:p>
        </w:tc>
      </w:tr>
      <w:tr w:rsidR="008A6B84" w:rsidRPr="008A6B84" w14:paraId="58E78961" w14:textId="77777777" w:rsidTr="006F45A2">
        <w:tc>
          <w:tcPr>
            <w:tcW w:w="825" w:type="pct"/>
            <w:gridSpan w:val="2"/>
            <w:shd w:val="clear" w:color="auto" w:fill="D9D9D9"/>
          </w:tcPr>
          <w:p w14:paraId="2DCA9F90"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lang w:eastAsia="zh-HK"/>
              </w:rPr>
              <w:t>教學活動</w:t>
            </w:r>
          </w:p>
          <w:p w14:paraId="51583340"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rPr>
              <w:t>(</w:t>
            </w:r>
            <w:r w:rsidRPr="008A6B84">
              <w:rPr>
                <w:rFonts w:ascii="標楷體" w:eastAsia="標楷體" w:hAnsi="標楷體" w:hint="eastAsia"/>
                <w:szCs w:val="24"/>
                <w:lang w:eastAsia="zh-HK"/>
              </w:rPr>
              <w:t>名稱)</w:t>
            </w:r>
          </w:p>
        </w:tc>
        <w:tc>
          <w:tcPr>
            <w:tcW w:w="2067" w:type="pct"/>
            <w:shd w:val="clear" w:color="auto" w:fill="D9D9D9"/>
            <w:vAlign w:val="center"/>
          </w:tcPr>
          <w:p w14:paraId="3FB2F338"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lang w:eastAsia="zh-HK"/>
              </w:rPr>
              <w:t>活動內容</w:t>
            </w:r>
          </w:p>
          <w:p w14:paraId="4F29846F"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rPr>
              <w:t>(</w:t>
            </w:r>
            <w:r w:rsidRPr="008A6B84">
              <w:rPr>
                <w:rFonts w:ascii="標楷體" w:eastAsia="標楷體" w:hAnsi="標楷體" w:hint="eastAsia"/>
                <w:szCs w:val="24"/>
                <w:lang w:eastAsia="zh-HK"/>
              </w:rPr>
              <w:t>含時間分配</w:t>
            </w:r>
            <w:r w:rsidRPr="008A6B84">
              <w:rPr>
                <w:rFonts w:ascii="標楷體" w:eastAsia="標楷體" w:hAnsi="標楷體" w:hint="eastAsia"/>
                <w:szCs w:val="24"/>
              </w:rPr>
              <w:t>)</w:t>
            </w:r>
          </w:p>
        </w:tc>
        <w:tc>
          <w:tcPr>
            <w:tcW w:w="469" w:type="pct"/>
            <w:shd w:val="clear" w:color="auto" w:fill="D9D9D9"/>
            <w:vAlign w:val="center"/>
          </w:tcPr>
          <w:p w14:paraId="06CA6F0B" w14:textId="77777777" w:rsidR="00FE4A8D" w:rsidRPr="008A6B84" w:rsidRDefault="00FE4A8D" w:rsidP="00251040">
            <w:pPr>
              <w:jc w:val="center"/>
              <w:rPr>
                <w:rFonts w:ascii="標楷體" w:eastAsia="標楷體" w:hAnsi="標楷體"/>
                <w:szCs w:val="24"/>
              </w:rPr>
            </w:pPr>
            <w:r w:rsidRPr="008A6B84">
              <w:rPr>
                <w:rFonts w:ascii="標楷體" w:eastAsia="標楷體" w:hAnsi="標楷體" w:hint="eastAsia"/>
                <w:szCs w:val="24"/>
                <w:lang w:eastAsia="zh-HK"/>
              </w:rPr>
              <w:t>評量方式</w:t>
            </w:r>
          </w:p>
        </w:tc>
        <w:tc>
          <w:tcPr>
            <w:tcW w:w="1639" w:type="pct"/>
            <w:shd w:val="clear" w:color="auto" w:fill="D9D9D9"/>
            <w:vAlign w:val="center"/>
          </w:tcPr>
          <w:p w14:paraId="2ACB6B7E" w14:textId="0C41E8B5" w:rsidR="00FE4A8D" w:rsidRPr="008A6B84" w:rsidRDefault="00FE4A8D" w:rsidP="00135D9E">
            <w:pPr>
              <w:jc w:val="center"/>
              <w:rPr>
                <w:rFonts w:ascii="標楷體" w:eastAsia="標楷體" w:hAnsi="標楷體"/>
                <w:szCs w:val="24"/>
              </w:rPr>
            </w:pPr>
            <w:r w:rsidRPr="008A6B84">
              <w:rPr>
                <w:rFonts w:ascii="標楷體" w:eastAsia="標楷體" w:hAnsi="標楷體" w:hint="eastAsia"/>
                <w:szCs w:val="24"/>
              </w:rPr>
              <w:t>備註</w:t>
            </w:r>
          </w:p>
        </w:tc>
      </w:tr>
      <w:tr w:rsidR="008A6B84" w:rsidRPr="008A6B84" w14:paraId="69DF0B89" w14:textId="77777777" w:rsidTr="006F45A2">
        <w:tc>
          <w:tcPr>
            <w:tcW w:w="825" w:type="pct"/>
            <w:gridSpan w:val="2"/>
          </w:tcPr>
          <w:p w14:paraId="6EAC452B" w14:textId="51D9A7CA" w:rsidR="00135D9E" w:rsidRPr="008A6B84" w:rsidRDefault="00135D9E" w:rsidP="00251040">
            <w:pPr>
              <w:rPr>
                <w:rFonts w:ascii="標楷體" w:eastAsia="標楷體" w:hAnsi="標楷體"/>
                <w:b/>
                <w:szCs w:val="24"/>
              </w:rPr>
            </w:pPr>
            <w:r w:rsidRPr="008A6B84">
              <w:rPr>
                <w:rFonts w:ascii="標楷體" w:eastAsia="標楷體" w:hAnsi="標楷體" w:hint="eastAsia"/>
                <w:b/>
                <w:szCs w:val="24"/>
              </w:rPr>
              <w:t>引起動機</w:t>
            </w:r>
          </w:p>
        </w:tc>
        <w:tc>
          <w:tcPr>
            <w:tcW w:w="2067" w:type="pct"/>
          </w:tcPr>
          <w:p w14:paraId="28BE5945" w14:textId="5D69F33D" w:rsidR="006F45A2" w:rsidRPr="008A6B84" w:rsidRDefault="006F45A2" w:rsidP="006F45A2">
            <w:pPr>
              <w:jc w:val="both"/>
              <w:rPr>
                <w:rFonts w:ascii="標楷體" w:eastAsia="標楷體" w:hAnsi="標楷體"/>
                <w:szCs w:val="24"/>
                <w:lang w:eastAsia="zh-HK"/>
              </w:rPr>
            </w:pPr>
            <w:r w:rsidRPr="008A6B84">
              <w:rPr>
                <w:rFonts w:ascii="標楷體" w:eastAsia="標楷體" w:hAnsi="標楷體" w:hint="eastAsia"/>
                <w:szCs w:val="24"/>
                <w:lang w:eastAsia="zh-HK"/>
              </w:rPr>
              <w:t>教學時間：</w:t>
            </w:r>
            <w:r w:rsidR="00B32A1A" w:rsidRPr="008A6B84">
              <w:rPr>
                <w:rFonts w:ascii="標楷體" w:eastAsia="標楷體" w:hAnsi="標楷體" w:hint="eastAsia"/>
                <w:szCs w:val="24"/>
              </w:rPr>
              <w:t>5</w:t>
            </w:r>
            <w:r w:rsidRPr="008A6B84">
              <w:rPr>
                <w:rFonts w:ascii="標楷體" w:eastAsia="標楷體" w:hAnsi="標楷體" w:hint="eastAsia"/>
                <w:szCs w:val="24"/>
                <w:lang w:eastAsia="zh-HK"/>
              </w:rPr>
              <w:t>分鐘</w:t>
            </w:r>
          </w:p>
          <w:p w14:paraId="61E66B25" w14:textId="31B070B8" w:rsidR="00135D9E" w:rsidRPr="008A6B84" w:rsidRDefault="00E5025A" w:rsidP="006F45A2">
            <w:pPr>
              <w:jc w:val="both"/>
              <w:rPr>
                <w:rFonts w:ascii="標楷體" w:eastAsia="標楷體" w:hAnsi="標楷體"/>
                <w:szCs w:val="24"/>
                <w:lang w:eastAsia="zh-HK"/>
              </w:rPr>
            </w:pPr>
            <w:r w:rsidRPr="008A6B84">
              <w:rPr>
                <w:rFonts w:ascii="標楷體" w:eastAsia="標楷體" w:hAnsi="標楷體" w:hint="eastAsia"/>
                <w:szCs w:val="24"/>
                <w:lang w:eastAsia="zh-HK"/>
              </w:rPr>
              <w:t>教師介紹</w:t>
            </w:r>
            <w:r w:rsidR="00135D9E" w:rsidRPr="008A6B84">
              <w:rPr>
                <w:rFonts w:ascii="標楷體" w:eastAsia="標楷體" w:hAnsi="標楷體" w:hint="eastAsia"/>
                <w:szCs w:val="24"/>
                <w:lang w:eastAsia="zh-HK"/>
              </w:rPr>
              <w:t>網頁版或平板app版本的大語言工具，例如</w:t>
            </w:r>
            <w:proofErr w:type="spellStart"/>
            <w:r w:rsidR="00135D9E" w:rsidRPr="008A6B84">
              <w:rPr>
                <w:rFonts w:ascii="標楷體" w:eastAsia="標楷體" w:hAnsi="標楷體" w:hint="eastAsia"/>
                <w:szCs w:val="24"/>
                <w:lang w:eastAsia="zh-HK"/>
              </w:rPr>
              <w:t>ChatGPT</w:t>
            </w:r>
            <w:proofErr w:type="spellEnd"/>
            <w:r w:rsidR="00135D9E" w:rsidRPr="008A6B84">
              <w:rPr>
                <w:rFonts w:ascii="標楷體" w:eastAsia="標楷體" w:hAnsi="標楷體" w:hint="eastAsia"/>
                <w:szCs w:val="24"/>
                <w:lang w:eastAsia="zh-HK"/>
              </w:rPr>
              <w:t>、</w:t>
            </w:r>
            <w:r w:rsidR="006F45A2" w:rsidRPr="008A6B84">
              <w:rPr>
                <w:rFonts w:ascii="標楷體" w:eastAsia="標楷體" w:hAnsi="標楷體"/>
                <w:szCs w:val="24"/>
                <w:lang w:eastAsia="zh-HK"/>
              </w:rPr>
              <w:t>Copilot</w:t>
            </w:r>
            <w:r w:rsidR="00135D9E" w:rsidRPr="008A6B84">
              <w:rPr>
                <w:rFonts w:ascii="標楷體" w:eastAsia="標楷體" w:hAnsi="標楷體" w:hint="eastAsia"/>
                <w:szCs w:val="24"/>
                <w:lang w:eastAsia="zh-HK"/>
              </w:rPr>
              <w:t>、Perplexity。</w:t>
            </w:r>
          </w:p>
        </w:tc>
        <w:tc>
          <w:tcPr>
            <w:tcW w:w="469" w:type="pct"/>
          </w:tcPr>
          <w:p w14:paraId="5FA95344" w14:textId="7FB93DC3" w:rsidR="00135D9E" w:rsidRPr="008A6B84" w:rsidRDefault="006F45A2" w:rsidP="00251040">
            <w:pPr>
              <w:rPr>
                <w:rFonts w:ascii="標楷體" w:eastAsia="標楷體" w:hAnsi="標楷體"/>
                <w:szCs w:val="24"/>
              </w:rPr>
            </w:pPr>
            <w:r w:rsidRPr="008A6B84">
              <w:rPr>
                <w:rFonts w:ascii="標楷體" w:eastAsia="標楷體" w:hAnsi="標楷體" w:hint="eastAsia"/>
                <w:szCs w:val="24"/>
              </w:rPr>
              <w:t>課堂討論</w:t>
            </w:r>
          </w:p>
        </w:tc>
        <w:tc>
          <w:tcPr>
            <w:tcW w:w="1639" w:type="pct"/>
          </w:tcPr>
          <w:p w14:paraId="772533B9" w14:textId="3FDA1A42" w:rsidR="006F45A2" w:rsidRPr="008A6B84" w:rsidRDefault="006F45A2" w:rsidP="006F45A2">
            <w:pPr>
              <w:jc w:val="both"/>
              <w:rPr>
                <w:rFonts w:ascii="標楷體" w:eastAsia="標楷體" w:hAnsi="標楷體"/>
                <w:szCs w:val="24"/>
              </w:rPr>
            </w:pPr>
            <w:r w:rsidRPr="008A6B84">
              <w:rPr>
                <w:rFonts w:ascii="標楷體" w:eastAsia="標楷體" w:hAnsi="標楷體" w:hint="eastAsia"/>
                <w:szCs w:val="24"/>
              </w:rPr>
              <w:t>可參考以下官網連結</w:t>
            </w:r>
          </w:p>
          <w:p w14:paraId="5425A72D" w14:textId="617EA7B7" w:rsidR="006F45A2" w:rsidRPr="008A6B84" w:rsidRDefault="006F45A2" w:rsidP="006F45A2">
            <w:pPr>
              <w:jc w:val="both"/>
              <w:rPr>
                <w:rFonts w:ascii="標楷體" w:eastAsia="標楷體" w:hAnsi="標楷體"/>
                <w:szCs w:val="24"/>
              </w:rPr>
            </w:pPr>
            <w:proofErr w:type="spellStart"/>
            <w:r w:rsidRPr="008A6B84">
              <w:rPr>
                <w:rFonts w:ascii="標楷體" w:eastAsia="標楷體" w:hAnsi="標楷體"/>
                <w:szCs w:val="24"/>
              </w:rPr>
              <w:t>ChatGPT</w:t>
            </w:r>
            <w:proofErr w:type="spellEnd"/>
            <w:r w:rsidRPr="008A6B84">
              <w:rPr>
                <w:rFonts w:ascii="標楷體" w:eastAsia="標楷體" w:hAnsi="標楷體"/>
                <w:szCs w:val="24"/>
              </w:rPr>
              <w:t xml:space="preserve"> </w:t>
            </w:r>
            <w:r w:rsidRPr="008A6B84">
              <w:rPr>
                <w:rFonts w:ascii="標楷體" w:eastAsia="標楷體" w:hAnsi="標楷體" w:hint="eastAsia"/>
                <w:szCs w:val="24"/>
              </w:rPr>
              <w:t>是Open</w:t>
            </w:r>
            <w:r w:rsidR="002A64C4" w:rsidRPr="008A6B84">
              <w:rPr>
                <w:rFonts w:ascii="標楷體" w:eastAsia="標楷體" w:hAnsi="標楷體" w:hint="eastAsia"/>
                <w:szCs w:val="24"/>
              </w:rPr>
              <w:t>人工智慧</w:t>
            </w:r>
            <w:r w:rsidRPr="008A6B84">
              <w:rPr>
                <w:rFonts w:ascii="標楷體" w:eastAsia="標楷體" w:hAnsi="標楷體" w:hint="eastAsia"/>
                <w:szCs w:val="24"/>
              </w:rPr>
              <w:t>開發的人工智慧聊天機器人程式。</w:t>
            </w:r>
          </w:p>
          <w:p w14:paraId="54AD5EE1" w14:textId="1B86F532" w:rsidR="00135D9E" w:rsidRPr="008A6B84" w:rsidRDefault="006F45A2" w:rsidP="006F45A2">
            <w:pPr>
              <w:jc w:val="both"/>
              <w:rPr>
                <w:rFonts w:ascii="標楷體" w:eastAsia="標楷體" w:hAnsi="標楷體"/>
                <w:szCs w:val="24"/>
              </w:rPr>
            </w:pPr>
            <w:r w:rsidRPr="008A6B84">
              <w:rPr>
                <w:rFonts w:ascii="標楷體" w:eastAsia="標楷體" w:hAnsi="標楷體"/>
                <w:szCs w:val="24"/>
              </w:rPr>
              <w:t>https://open</w:t>
            </w:r>
            <w:r w:rsidR="002A64C4" w:rsidRPr="008A6B84">
              <w:rPr>
                <w:rFonts w:ascii="標楷體" w:eastAsia="標楷體" w:hAnsi="標楷體"/>
                <w:szCs w:val="24"/>
              </w:rPr>
              <w:t>人工智慧</w:t>
            </w:r>
            <w:r w:rsidRPr="008A6B84">
              <w:rPr>
                <w:rFonts w:ascii="標楷體" w:eastAsia="標楷體" w:hAnsi="標楷體"/>
                <w:szCs w:val="24"/>
              </w:rPr>
              <w:t>.com/index/</w:t>
            </w:r>
            <w:proofErr w:type="spellStart"/>
            <w:r w:rsidRPr="008A6B84">
              <w:rPr>
                <w:rFonts w:ascii="標楷體" w:eastAsia="標楷體" w:hAnsi="標楷體"/>
                <w:szCs w:val="24"/>
              </w:rPr>
              <w:t>chatgpt</w:t>
            </w:r>
            <w:proofErr w:type="spellEnd"/>
            <w:r w:rsidRPr="008A6B84">
              <w:rPr>
                <w:rFonts w:ascii="標楷體" w:eastAsia="標楷體" w:hAnsi="標楷體"/>
                <w:szCs w:val="24"/>
              </w:rPr>
              <w:t>/</w:t>
            </w:r>
          </w:p>
          <w:p w14:paraId="603AD31B" w14:textId="624D3BCD" w:rsidR="006F45A2" w:rsidRPr="008A6B84" w:rsidRDefault="006F45A2" w:rsidP="006F45A2">
            <w:pPr>
              <w:jc w:val="both"/>
              <w:rPr>
                <w:rFonts w:ascii="標楷體" w:eastAsia="標楷體" w:hAnsi="標楷體"/>
                <w:szCs w:val="24"/>
              </w:rPr>
            </w:pPr>
            <w:r w:rsidRPr="008A6B84">
              <w:rPr>
                <w:rFonts w:ascii="標楷體" w:eastAsia="標楷體" w:hAnsi="標楷體"/>
                <w:szCs w:val="24"/>
              </w:rPr>
              <w:t>Copilot</w:t>
            </w:r>
          </w:p>
          <w:p w14:paraId="47FC24AD" w14:textId="31E5D7C9" w:rsidR="006F45A2" w:rsidRPr="008A6B84" w:rsidRDefault="006F45A2" w:rsidP="006F45A2">
            <w:pPr>
              <w:jc w:val="both"/>
              <w:rPr>
                <w:rFonts w:ascii="標楷體" w:eastAsia="標楷體" w:hAnsi="標楷體"/>
                <w:szCs w:val="24"/>
              </w:rPr>
            </w:pPr>
            <w:r w:rsidRPr="008A6B84">
              <w:rPr>
                <w:rFonts w:ascii="標楷體" w:eastAsia="標楷體" w:hAnsi="標楷體" w:hint="eastAsia"/>
                <w:szCs w:val="24"/>
              </w:rPr>
              <w:t>Copilot是一種基於大型語言模型和微軟技術的數據與人工智慧輔助工具。</w:t>
            </w:r>
          </w:p>
          <w:p w14:paraId="09799249" w14:textId="6E94ECCC" w:rsidR="006F45A2" w:rsidRPr="008A6B84" w:rsidRDefault="006F45A2" w:rsidP="006F45A2">
            <w:pPr>
              <w:jc w:val="both"/>
              <w:rPr>
                <w:rFonts w:ascii="標楷體" w:eastAsia="標楷體" w:hAnsi="標楷體"/>
                <w:szCs w:val="24"/>
              </w:rPr>
            </w:pPr>
            <w:r w:rsidRPr="008A6B84">
              <w:rPr>
                <w:rFonts w:ascii="標楷體" w:eastAsia="標楷體" w:hAnsi="標楷體"/>
                <w:szCs w:val="24"/>
              </w:rPr>
              <w:t>https://copilot.microsoft.com/</w:t>
            </w:r>
          </w:p>
          <w:p w14:paraId="7DEC35F6" w14:textId="7B7EB069" w:rsidR="006F45A2" w:rsidRPr="008A6B84" w:rsidRDefault="006F45A2" w:rsidP="006F45A2">
            <w:pPr>
              <w:jc w:val="both"/>
              <w:rPr>
                <w:rFonts w:ascii="標楷體" w:eastAsia="標楷體" w:hAnsi="標楷體"/>
                <w:szCs w:val="24"/>
              </w:rPr>
            </w:pPr>
            <w:r w:rsidRPr="008A6B84">
              <w:rPr>
                <w:rFonts w:ascii="標楷體" w:eastAsia="標楷體" w:hAnsi="標楷體"/>
                <w:szCs w:val="24"/>
              </w:rPr>
              <w:t>Perplexity</w:t>
            </w:r>
            <w:r w:rsidRPr="008A6B84">
              <w:rPr>
                <w:rFonts w:ascii="標楷體" w:eastAsia="標楷體" w:hAnsi="標楷體" w:hint="eastAsia"/>
                <w:szCs w:val="24"/>
              </w:rPr>
              <w:t>是一個由人工智慧聊天機器人所驅動的研究和對話搜尋引擎，透過自然語言預測文本來回答查詢。</w:t>
            </w:r>
            <w:r w:rsidRPr="008A6B84">
              <w:rPr>
                <w:rFonts w:ascii="標楷體" w:eastAsia="標楷體" w:hAnsi="標楷體"/>
                <w:szCs w:val="24"/>
              </w:rPr>
              <w:lastRenderedPageBreak/>
              <w:t>https://www.perplexity.</w:t>
            </w:r>
            <w:r w:rsidR="002A64C4" w:rsidRPr="008A6B84">
              <w:rPr>
                <w:rFonts w:ascii="標楷體" w:eastAsia="標楷體" w:hAnsi="標楷體"/>
                <w:szCs w:val="24"/>
              </w:rPr>
              <w:t>人工智慧</w:t>
            </w:r>
            <w:r w:rsidRPr="008A6B84">
              <w:rPr>
                <w:rFonts w:ascii="標楷體" w:eastAsia="標楷體" w:hAnsi="標楷體"/>
                <w:szCs w:val="24"/>
              </w:rPr>
              <w:t>/</w:t>
            </w:r>
          </w:p>
        </w:tc>
      </w:tr>
      <w:tr w:rsidR="008A6B84" w:rsidRPr="008A6B84" w14:paraId="292D079D" w14:textId="77777777" w:rsidTr="006F45A2">
        <w:tc>
          <w:tcPr>
            <w:tcW w:w="825" w:type="pct"/>
            <w:gridSpan w:val="2"/>
          </w:tcPr>
          <w:p w14:paraId="458E2874" w14:textId="3DC31855" w:rsidR="004E4558" w:rsidRPr="008A6B84" w:rsidRDefault="00135D9E" w:rsidP="00251040">
            <w:pPr>
              <w:rPr>
                <w:rFonts w:ascii="標楷體" w:eastAsia="標楷體" w:hAnsi="標楷體"/>
                <w:b/>
                <w:szCs w:val="24"/>
              </w:rPr>
            </w:pPr>
            <w:r w:rsidRPr="008A6B84">
              <w:rPr>
                <w:rFonts w:asciiTheme="majorBidi" w:eastAsia="標楷體" w:hAnsiTheme="majorBidi" w:cstheme="majorBidi" w:hint="eastAsia"/>
                <w:b/>
              </w:rPr>
              <w:lastRenderedPageBreak/>
              <w:t>情境劇動畫播放與討論分享</w:t>
            </w:r>
          </w:p>
        </w:tc>
        <w:tc>
          <w:tcPr>
            <w:tcW w:w="2067" w:type="pct"/>
          </w:tcPr>
          <w:p w14:paraId="237DF385" w14:textId="51500E06" w:rsidR="006F45A2" w:rsidRPr="008A6B84" w:rsidRDefault="006F45A2" w:rsidP="003D7154">
            <w:pPr>
              <w:rPr>
                <w:rFonts w:ascii="標楷體" w:eastAsia="標楷體" w:hAnsi="標楷體"/>
                <w:szCs w:val="24"/>
                <w:lang w:eastAsia="zh-HK"/>
              </w:rPr>
            </w:pPr>
            <w:r w:rsidRPr="008A6B84">
              <w:rPr>
                <w:rFonts w:ascii="標楷體" w:eastAsia="標楷體" w:hAnsi="標楷體" w:hint="eastAsia"/>
                <w:szCs w:val="24"/>
                <w:lang w:eastAsia="zh-HK"/>
              </w:rPr>
              <w:t>教學時間：</w:t>
            </w:r>
            <w:r w:rsidR="00B32A1A" w:rsidRPr="008A6B84">
              <w:rPr>
                <w:rFonts w:ascii="標楷體" w:eastAsia="標楷體" w:hAnsi="標楷體" w:hint="eastAsia"/>
                <w:szCs w:val="24"/>
              </w:rPr>
              <w:t>5</w:t>
            </w:r>
            <w:r w:rsidRPr="008A6B84">
              <w:rPr>
                <w:rFonts w:ascii="標楷體" w:eastAsia="標楷體" w:hAnsi="標楷體" w:hint="eastAsia"/>
                <w:szCs w:val="24"/>
                <w:lang w:eastAsia="zh-HK"/>
              </w:rPr>
              <w:t>分鐘</w:t>
            </w:r>
          </w:p>
          <w:p w14:paraId="6AA8601D" w14:textId="733A7D42" w:rsidR="006F45A2" w:rsidRPr="008A6B84" w:rsidRDefault="006F45A2" w:rsidP="006F45A2">
            <w:pPr>
              <w:pStyle w:val="a4"/>
              <w:numPr>
                <w:ilvl w:val="0"/>
                <w:numId w:val="20"/>
              </w:numPr>
              <w:ind w:leftChars="0"/>
              <w:jc w:val="both"/>
              <w:rPr>
                <w:rFonts w:ascii="Times New Roman" w:eastAsia="標楷體" w:hAnsi="Times New Roman"/>
              </w:rPr>
            </w:pPr>
            <w:r w:rsidRPr="008A6B84">
              <w:rPr>
                <w:rFonts w:ascii="Times New Roman" w:eastAsia="標楷體" w:hAnsi="Times New Roman"/>
              </w:rPr>
              <w:t>情境劇播放。</w:t>
            </w:r>
          </w:p>
          <w:p w14:paraId="79B2B84A" w14:textId="6B4BA73D" w:rsidR="00135D9E" w:rsidRPr="008A6B84" w:rsidRDefault="006F45A2" w:rsidP="006F45A2">
            <w:pPr>
              <w:pStyle w:val="a4"/>
              <w:numPr>
                <w:ilvl w:val="0"/>
                <w:numId w:val="20"/>
              </w:numPr>
              <w:ind w:leftChars="0"/>
              <w:rPr>
                <w:rFonts w:ascii="標楷體" w:eastAsia="標楷體" w:hAnsi="標楷體"/>
                <w:szCs w:val="24"/>
              </w:rPr>
            </w:pPr>
            <w:r w:rsidRPr="008A6B84">
              <w:rPr>
                <w:rFonts w:ascii="標楷體" w:eastAsia="標楷體" w:hAnsi="標楷體" w:hint="eastAsia"/>
                <w:szCs w:val="24"/>
              </w:rPr>
              <w:t>影片播畢後，教師詢問</w:t>
            </w:r>
            <w:r w:rsidR="00135D9E" w:rsidRPr="008A6B84">
              <w:rPr>
                <w:rFonts w:ascii="標楷體" w:eastAsia="標楷體" w:hAnsi="標楷體" w:hint="eastAsia"/>
                <w:szCs w:val="24"/>
              </w:rPr>
              <w:t>同學們</w:t>
            </w:r>
            <w:r w:rsidRPr="008A6B84">
              <w:rPr>
                <w:rFonts w:ascii="標楷體" w:eastAsia="標楷體" w:hAnsi="標楷體" w:hint="eastAsia"/>
                <w:szCs w:val="24"/>
              </w:rPr>
              <w:t>曾</w:t>
            </w:r>
            <w:r w:rsidR="00135D9E" w:rsidRPr="008A6B84">
              <w:rPr>
                <w:rFonts w:ascii="標楷體" w:eastAsia="標楷體" w:hAnsi="標楷體" w:hint="eastAsia"/>
                <w:szCs w:val="24"/>
              </w:rPr>
              <w:t>在哪裡看過生成式</w:t>
            </w:r>
            <w:r w:rsidRPr="008A6B84">
              <w:rPr>
                <w:rFonts w:ascii="標楷體" w:eastAsia="標楷體" w:hAnsi="標楷體" w:hint="eastAsia"/>
                <w:szCs w:val="24"/>
              </w:rPr>
              <w:t>人工智慧</w:t>
            </w:r>
            <w:r w:rsidR="00135D9E" w:rsidRPr="008A6B84">
              <w:rPr>
                <w:rFonts w:ascii="標楷體" w:eastAsia="標楷體" w:hAnsi="標楷體" w:hint="eastAsia"/>
                <w:szCs w:val="24"/>
              </w:rPr>
              <w:t>的工具或產物呢？</w:t>
            </w:r>
          </w:p>
        </w:tc>
        <w:tc>
          <w:tcPr>
            <w:tcW w:w="469" w:type="pct"/>
          </w:tcPr>
          <w:p w14:paraId="5854DA07" w14:textId="72AB07CD" w:rsidR="00FE4A8D" w:rsidRPr="008A6B84" w:rsidRDefault="006F45A2" w:rsidP="00251040">
            <w:pPr>
              <w:rPr>
                <w:rFonts w:ascii="標楷體" w:eastAsia="標楷體" w:hAnsi="標楷體"/>
                <w:szCs w:val="24"/>
              </w:rPr>
            </w:pPr>
            <w:r w:rsidRPr="008A6B84">
              <w:rPr>
                <w:rFonts w:ascii="標楷體" w:eastAsia="標楷體" w:hAnsi="標楷體" w:hint="eastAsia"/>
                <w:szCs w:val="24"/>
              </w:rPr>
              <w:t>課堂討論</w:t>
            </w:r>
          </w:p>
        </w:tc>
        <w:tc>
          <w:tcPr>
            <w:tcW w:w="1639" w:type="pct"/>
          </w:tcPr>
          <w:p w14:paraId="4A3D3527" w14:textId="35F976EA" w:rsidR="00FE4A8D" w:rsidRPr="008A6B84" w:rsidRDefault="002A64C4" w:rsidP="002A64C4">
            <w:pPr>
              <w:jc w:val="both"/>
              <w:rPr>
                <w:rFonts w:ascii="標楷體" w:eastAsia="標楷體" w:hAnsi="標楷體"/>
                <w:szCs w:val="24"/>
              </w:rPr>
            </w:pPr>
            <w:r w:rsidRPr="008A6B84">
              <w:rPr>
                <w:rFonts w:ascii="標楷體" w:eastAsia="標楷體" w:hAnsi="標楷體" w:hint="eastAsia"/>
                <w:szCs w:val="24"/>
              </w:rPr>
              <w:t>請學生</w:t>
            </w:r>
            <w:r w:rsidR="006F45A2" w:rsidRPr="008A6B84">
              <w:rPr>
                <w:rFonts w:ascii="標楷體" w:eastAsia="標楷體" w:hAnsi="標楷體" w:hint="eastAsia"/>
                <w:szCs w:val="24"/>
              </w:rPr>
              <w:t>分享影片觀後感，</w:t>
            </w:r>
            <w:r w:rsidRPr="008A6B84">
              <w:rPr>
                <w:rFonts w:ascii="標楷體" w:eastAsia="標楷體" w:hAnsi="標楷體" w:hint="eastAsia"/>
                <w:szCs w:val="24"/>
              </w:rPr>
              <w:t>並討論除了聊天機器人，同學們還知道哪些生成式人工智慧的工具。</w:t>
            </w:r>
          </w:p>
        </w:tc>
      </w:tr>
      <w:tr w:rsidR="008A6B84" w:rsidRPr="008A6B84" w14:paraId="1A7A926F" w14:textId="77777777" w:rsidTr="006F45A2">
        <w:tc>
          <w:tcPr>
            <w:tcW w:w="825" w:type="pct"/>
            <w:gridSpan w:val="2"/>
          </w:tcPr>
          <w:p w14:paraId="4469CCD6" w14:textId="422B5F33" w:rsidR="00135D9E" w:rsidRPr="008A6B84" w:rsidRDefault="00135D9E" w:rsidP="00251040">
            <w:pPr>
              <w:rPr>
                <w:rFonts w:asciiTheme="majorBidi" w:eastAsia="標楷體" w:hAnsiTheme="majorBidi" w:cstheme="majorBidi"/>
                <w:b/>
              </w:rPr>
            </w:pPr>
            <w:r w:rsidRPr="008A6B84">
              <w:rPr>
                <w:rFonts w:asciiTheme="majorBidi" w:eastAsia="標楷體" w:hAnsiTheme="majorBidi" w:cstheme="majorBidi" w:hint="eastAsia"/>
                <w:b/>
              </w:rPr>
              <w:t>課程教學</w:t>
            </w:r>
          </w:p>
        </w:tc>
        <w:tc>
          <w:tcPr>
            <w:tcW w:w="2067" w:type="pct"/>
          </w:tcPr>
          <w:p w14:paraId="24A86E82" w14:textId="037A6516" w:rsidR="002A64C4" w:rsidRPr="008A6B84" w:rsidRDefault="002A64C4" w:rsidP="002A64C4">
            <w:pPr>
              <w:jc w:val="both"/>
              <w:rPr>
                <w:rFonts w:ascii="標楷體" w:eastAsia="標楷體" w:hAnsi="標楷體"/>
                <w:szCs w:val="24"/>
                <w:lang w:eastAsia="zh-HK"/>
              </w:rPr>
            </w:pPr>
            <w:r w:rsidRPr="008A6B84">
              <w:rPr>
                <w:rFonts w:ascii="標楷體" w:eastAsia="標楷體" w:hAnsi="標楷體" w:hint="eastAsia"/>
                <w:szCs w:val="24"/>
                <w:lang w:eastAsia="zh-HK"/>
              </w:rPr>
              <w:t>教學時間：</w:t>
            </w:r>
            <w:r w:rsidR="00B459D6" w:rsidRPr="008A6B84">
              <w:rPr>
                <w:rFonts w:ascii="標楷體" w:eastAsia="標楷體" w:hAnsi="標楷體" w:hint="eastAsia"/>
                <w:szCs w:val="24"/>
              </w:rPr>
              <w:t>20</w:t>
            </w:r>
            <w:r w:rsidRPr="008A6B84">
              <w:rPr>
                <w:rFonts w:ascii="標楷體" w:eastAsia="標楷體" w:hAnsi="標楷體" w:hint="eastAsia"/>
                <w:szCs w:val="24"/>
                <w:lang w:eastAsia="zh-HK"/>
              </w:rPr>
              <w:t>分鐘</w:t>
            </w:r>
          </w:p>
          <w:p w14:paraId="0AE1CC27" w14:textId="77777777" w:rsidR="00B32A1A" w:rsidRPr="008A6B84" w:rsidRDefault="002A64C4" w:rsidP="00B32A1A">
            <w:pPr>
              <w:pStyle w:val="a4"/>
              <w:numPr>
                <w:ilvl w:val="0"/>
                <w:numId w:val="21"/>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教師概述何謂大語言模型，介紹指令魔法，並強調好的提問能明確指示人工智慧需要做什麼</w:t>
            </w:r>
            <w:r w:rsidR="00B32A1A" w:rsidRPr="008A6B84">
              <w:rPr>
                <w:rFonts w:ascii="標楷體" w:eastAsia="標楷體" w:hAnsi="標楷體" w:hint="eastAsia"/>
                <w:szCs w:val="24"/>
                <w:lang w:eastAsia="zh-HK"/>
              </w:rPr>
              <w:t>。</w:t>
            </w:r>
          </w:p>
          <w:p w14:paraId="42E0433D" w14:textId="77777777" w:rsidR="00B32A1A" w:rsidRPr="008A6B84" w:rsidRDefault="00B32A1A" w:rsidP="00B32A1A">
            <w:pPr>
              <w:pStyle w:val="a4"/>
              <w:numPr>
                <w:ilvl w:val="0"/>
                <w:numId w:val="21"/>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教師示範</w:t>
            </w:r>
            <w:r w:rsidR="002A64C4" w:rsidRPr="008A6B84">
              <w:rPr>
                <w:rFonts w:ascii="標楷體" w:eastAsia="標楷體" w:hAnsi="標楷體" w:hint="eastAsia"/>
                <w:szCs w:val="24"/>
                <w:lang w:eastAsia="zh-HK"/>
              </w:rPr>
              <w:t>如何</w:t>
            </w:r>
            <w:r w:rsidRPr="008A6B84">
              <w:rPr>
                <w:rFonts w:ascii="標楷體" w:eastAsia="標楷體" w:hAnsi="標楷體" w:hint="eastAsia"/>
                <w:szCs w:val="24"/>
                <w:lang w:eastAsia="zh-HK"/>
              </w:rPr>
              <w:t>正確</w:t>
            </w:r>
            <w:r w:rsidR="002A64C4" w:rsidRPr="008A6B84">
              <w:rPr>
                <w:rFonts w:ascii="標楷體" w:eastAsia="標楷體" w:hAnsi="標楷體" w:hint="eastAsia"/>
                <w:szCs w:val="24"/>
                <w:lang w:eastAsia="zh-HK"/>
              </w:rPr>
              <w:t>使用生成式人工智慧</w:t>
            </w:r>
            <w:r w:rsidRPr="008A6B84">
              <w:rPr>
                <w:rFonts w:ascii="標楷體" w:eastAsia="標楷體" w:hAnsi="標楷體" w:hint="eastAsia"/>
                <w:szCs w:val="24"/>
                <w:lang w:eastAsia="zh-HK"/>
              </w:rPr>
              <w:t>：</w:t>
            </w:r>
          </w:p>
          <w:p w14:paraId="308041E5" w14:textId="77777777" w:rsidR="00B32A1A" w:rsidRPr="008A6B84" w:rsidRDefault="00B32A1A" w:rsidP="00B32A1A">
            <w:pPr>
              <w:pStyle w:val="a4"/>
              <w:numPr>
                <w:ilvl w:val="0"/>
                <w:numId w:val="23"/>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實作-簡單提問：請人工智慧解釋一個課本上的名詞或是介紹一位名人，並查證資料來源。</w:t>
            </w:r>
          </w:p>
          <w:p w14:paraId="1C23F1AA" w14:textId="3C34CFC1" w:rsidR="002A64C4" w:rsidRPr="008A6B84" w:rsidRDefault="00B32A1A" w:rsidP="00B32A1A">
            <w:pPr>
              <w:pStyle w:val="a4"/>
              <w:numPr>
                <w:ilvl w:val="0"/>
                <w:numId w:val="23"/>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實作</w:t>
            </w:r>
            <w:r w:rsidRPr="008A6B84">
              <w:rPr>
                <w:rFonts w:ascii="標楷體" w:eastAsia="標楷體" w:hAnsi="標楷體" w:hint="eastAsia"/>
                <w:szCs w:val="24"/>
              </w:rPr>
              <w:t>-</w:t>
            </w:r>
            <w:r w:rsidRPr="008A6B84">
              <w:rPr>
                <w:rFonts w:ascii="標楷體" w:eastAsia="標楷體" w:hAnsi="標楷體" w:hint="eastAsia"/>
                <w:szCs w:val="24"/>
                <w:lang w:eastAsia="zh-HK"/>
              </w:rPr>
              <w:t>產生文件：請參考範本，進行指令魔法，產生指定格式的文件。</w:t>
            </w:r>
          </w:p>
          <w:p w14:paraId="6A317CC2" w14:textId="77777777" w:rsidR="00135D9E" w:rsidRPr="008A6B84" w:rsidRDefault="002A64C4" w:rsidP="00B32A1A">
            <w:pPr>
              <w:pStyle w:val="a4"/>
              <w:numPr>
                <w:ilvl w:val="0"/>
                <w:numId w:val="21"/>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請學生</w:t>
            </w:r>
            <w:r w:rsidR="00B32A1A" w:rsidRPr="008A6B84">
              <w:rPr>
                <w:rFonts w:ascii="標楷體" w:eastAsia="標楷體" w:hAnsi="標楷體" w:hint="eastAsia"/>
                <w:szCs w:val="24"/>
                <w:lang w:eastAsia="zh-HK"/>
              </w:rPr>
              <w:t>於</w:t>
            </w:r>
            <w:r w:rsidRPr="008A6B84">
              <w:rPr>
                <w:rFonts w:ascii="標楷體" w:eastAsia="標楷體" w:hAnsi="標楷體" w:hint="eastAsia"/>
                <w:szCs w:val="24"/>
                <w:lang w:eastAsia="zh-HK"/>
              </w:rPr>
              <w:t>操作後，完成學習單第一、二題。</w:t>
            </w:r>
          </w:p>
          <w:p w14:paraId="29E40AE1" w14:textId="078C02A9" w:rsidR="00B459D6" w:rsidRPr="008A6B84" w:rsidRDefault="00B459D6" w:rsidP="00B32A1A">
            <w:pPr>
              <w:pStyle w:val="a4"/>
              <w:numPr>
                <w:ilvl w:val="0"/>
                <w:numId w:val="21"/>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教師和學生們討論用生成式人工智慧來寫作業和製作比賽作品是個好主意嗎？有什麼優點和缺點？</w:t>
            </w:r>
          </w:p>
        </w:tc>
        <w:tc>
          <w:tcPr>
            <w:tcW w:w="469" w:type="pct"/>
          </w:tcPr>
          <w:p w14:paraId="2C822B1D" w14:textId="23F415DA" w:rsidR="00135D9E" w:rsidRPr="008A6B84" w:rsidRDefault="002A64C4" w:rsidP="00251040">
            <w:pPr>
              <w:rPr>
                <w:rFonts w:ascii="標楷體" w:eastAsia="標楷體" w:hAnsi="標楷體"/>
                <w:szCs w:val="24"/>
              </w:rPr>
            </w:pPr>
            <w:r w:rsidRPr="008A6B84">
              <w:rPr>
                <w:rFonts w:ascii="標楷體" w:eastAsia="標楷體" w:hAnsi="標楷體" w:hint="eastAsia"/>
                <w:szCs w:val="24"/>
              </w:rPr>
              <w:t>學習單</w:t>
            </w:r>
          </w:p>
        </w:tc>
        <w:tc>
          <w:tcPr>
            <w:tcW w:w="1639" w:type="pct"/>
          </w:tcPr>
          <w:p w14:paraId="24DD5997" w14:textId="3C608B86" w:rsidR="002A64C4" w:rsidRPr="008A6B84" w:rsidRDefault="002A64C4" w:rsidP="002A64C4">
            <w:pPr>
              <w:pStyle w:val="a4"/>
              <w:numPr>
                <w:ilvl w:val="0"/>
                <w:numId w:val="22"/>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大語言模型簡介：大語言模型(LLM)是使用大量網路文章和各種參考文獻訓練的人工智慧模型，能在各種語境下理解上文並推測下文，常用來回答問題或生成文字稿件。</w:t>
            </w:r>
          </w:p>
          <w:p w14:paraId="2D175D0C" w14:textId="77777777" w:rsidR="00135D9E" w:rsidRPr="008A6B84" w:rsidRDefault="002A64C4" w:rsidP="002A64C4">
            <w:pPr>
              <w:pStyle w:val="a4"/>
              <w:numPr>
                <w:ilvl w:val="0"/>
                <w:numId w:val="22"/>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指令魔法：好的提問指令(prompt)是明確地指示請人工智慧模仿什麼樣的身分，關於什麼主題，詳述要執行的工作，並指定輸出的格式(例如類型、數量、與文字長度)。</w:t>
            </w:r>
          </w:p>
          <w:p w14:paraId="1833F9E5" w14:textId="608AC1A1" w:rsidR="00B459D6" w:rsidRPr="008A6B84" w:rsidRDefault="00B459D6" w:rsidP="00B459D6">
            <w:pPr>
              <w:pStyle w:val="a4"/>
              <w:numPr>
                <w:ilvl w:val="0"/>
                <w:numId w:val="22"/>
              </w:numPr>
              <w:ind w:leftChars="0"/>
              <w:jc w:val="both"/>
              <w:rPr>
                <w:rFonts w:ascii="標楷體" w:eastAsia="標楷體" w:hAnsi="標楷體"/>
                <w:szCs w:val="24"/>
                <w:lang w:eastAsia="zh-HK"/>
              </w:rPr>
            </w:pPr>
            <w:r w:rsidRPr="008A6B84">
              <w:rPr>
                <w:rFonts w:ascii="標楷體" w:eastAsia="標楷體" w:hAnsi="標楷體" w:hint="eastAsia"/>
                <w:szCs w:val="24"/>
                <w:lang w:eastAsia="zh-HK"/>
              </w:rPr>
              <w:t>可參考</w:t>
            </w:r>
            <w:proofErr w:type="spellStart"/>
            <w:r w:rsidRPr="008A6B84">
              <w:rPr>
                <w:rFonts w:ascii="標楷體" w:eastAsia="標楷體" w:hAnsi="標楷體" w:hint="eastAsia"/>
                <w:szCs w:val="24"/>
                <w:lang w:eastAsia="zh-HK"/>
              </w:rPr>
              <w:t>ChatGPT</w:t>
            </w:r>
            <w:proofErr w:type="spellEnd"/>
            <w:r w:rsidRPr="008A6B84">
              <w:rPr>
                <w:rFonts w:ascii="標楷體" w:eastAsia="標楷體" w:hAnsi="標楷體" w:hint="eastAsia"/>
                <w:szCs w:val="24"/>
                <w:lang w:eastAsia="zh-HK"/>
              </w:rPr>
              <w:t xml:space="preserve"> 指令大全範例</w:t>
            </w:r>
          </w:p>
          <w:p w14:paraId="18BCB50E" w14:textId="784DDF6E" w:rsidR="00B459D6" w:rsidRPr="008A6B84" w:rsidRDefault="00B459D6" w:rsidP="00B459D6">
            <w:pPr>
              <w:pStyle w:val="a4"/>
              <w:ind w:leftChars="0" w:left="360"/>
              <w:jc w:val="both"/>
              <w:rPr>
                <w:rFonts w:ascii="標楷體" w:eastAsia="標楷體" w:hAnsi="標楷體"/>
                <w:szCs w:val="24"/>
                <w:lang w:eastAsia="zh-HK"/>
              </w:rPr>
            </w:pPr>
            <w:r w:rsidRPr="008A6B84">
              <w:rPr>
                <w:rFonts w:ascii="標楷體" w:eastAsia="標楷體" w:hAnsi="標楷體"/>
                <w:szCs w:val="24"/>
                <w:lang w:eastAsia="zh-HK"/>
              </w:rPr>
              <w:t>https://www.explainthis.io/zh-hant/chatgpt</w:t>
            </w:r>
          </w:p>
        </w:tc>
      </w:tr>
      <w:tr w:rsidR="00135D9E" w:rsidRPr="008A6B84" w14:paraId="5E36573C" w14:textId="77777777" w:rsidTr="006F45A2">
        <w:tc>
          <w:tcPr>
            <w:tcW w:w="825" w:type="pct"/>
            <w:gridSpan w:val="2"/>
          </w:tcPr>
          <w:p w14:paraId="568E1192" w14:textId="0A707F0E" w:rsidR="00135D9E" w:rsidRPr="008A6B84" w:rsidRDefault="00135D9E" w:rsidP="00251040">
            <w:pPr>
              <w:rPr>
                <w:rFonts w:asciiTheme="majorBidi" w:eastAsia="標楷體" w:hAnsiTheme="majorBidi" w:cstheme="majorBidi"/>
                <w:b/>
              </w:rPr>
            </w:pPr>
            <w:r w:rsidRPr="008A6B84">
              <w:rPr>
                <w:rFonts w:asciiTheme="majorBidi" w:eastAsia="標楷體" w:hAnsiTheme="majorBidi" w:cstheme="majorBidi" w:hint="eastAsia"/>
                <w:b/>
              </w:rPr>
              <w:t>總結活動</w:t>
            </w:r>
          </w:p>
        </w:tc>
        <w:tc>
          <w:tcPr>
            <w:tcW w:w="2067" w:type="pct"/>
          </w:tcPr>
          <w:p w14:paraId="3700E4A0" w14:textId="64726662" w:rsidR="00B32A1A" w:rsidRPr="008A6B84" w:rsidRDefault="00B32A1A" w:rsidP="00B459D6">
            <w:pPr>
              <w:jc w:val="both"/>
              <w:rPr>
                <w:rFonts w:ascii="標楷體" w:eastAsia="標楷體" w:hAnsi="標楷體"/>
                <w:szCs w:val="24"/>
                <w:lang w:eastAsia="zh-HK"/>
              </w:rPr>
            </w:pPr>
            <w:r w:rsidRPr="008A6B84">
              <w:rPr>
                <w:rFonts w:ascii="標楷體" w:eastAsia="標楷體" w:hAnsi="標楷體" w:hint="eastAsia"/>
                <w:szCs w:val="24"/>
                <w:lang w:eastAsia="zh-HK"/>
              </w:rPr>
              <w:t>教學時間：</w:t>
            </w:r>
            <w:r w:rsidRPr="008A6B84">
              <w:rPr>
                <w:rFonts w:ascii="標楷體" w:eastAsia="標楷體" w:hAnsi="標楷體" w:hint="eastAsia"/>
                <w:szCs w:val="24"/>
              </w:rPr>
              <w:t>1</w:t>
            </w:r>
            <w:r w:rsidR="00B459D6" w:rsidRPr="008A6B84">
              <w:rPr>
                <w:rFonts w:ascii="標楷體" w:eastAsia="標楷體" w:hAnsi="標楷體" w:hint="eastAsia"/>
                <w:szCs w:val="24"/>
              </w:rPr>
              <w:t>0</w:t>
            </w:r>
            <w:r w:rsidRPr="008A6B84">
              <w:rPr>
                <w:rFonts w:ascii="標楷體" w:eastAsia="標楷體" w:hAnsi="標楷體" w:hint="eastAsia"/>
                <w:szCs w:val="24"/>
                <w:lang w:eastAsia="zh-HK"/>
              </w:rPr>
              <w:t>分鐘</w:t>
            </w:r>
          </w:p>
          <w:p w14:paraId="2345040E" w14:textId="506C77D5" w:rsidR="00135D9E" w:rsidRPr="008A6B84" w:rsidRDefault="00B32A1A" w:rsidP="00B459D6">
            <w:pPr>
              <w:jc w:val="both"/>
              <w:rPr>
                <w:rFonts w:ascii="標楷體" w:eastAsia="標楷體" w:hAnsi="標楷體"/>
                <w:szCs w:val="24"/>
                <w:lang w:eastAsia="zh-HK"/>
              </w:rPr>
            </w:pPr>
            <w:r w:rsidRPr="008A6B84">
              <w:rPr>
                <w:rFonts w:ascii="標楷體" w:eastAsia="標楷體" w:hAnsi="標楷體" w:hint="eastAsia"/>
                <w:szCs w:val="24"/>
                <w:lang w:eastAsia="zh-HK"/>
              </w:rPr>
              <w:t>教師總結使用生成式人工智慧的利弊，</w:t>
            </w:r>
            <w:r w:rsidR="00135D9E" w:rsidRPr="008A6B84">
              <w:rPr>
                <w:rFonts w:ascii="標楷體" w:eastAsia="標楷體" w:hAnsi="標楷體" w:hint="eastAsia"/>
                <w:szCs w:val="24"/>
                <w:lang w:eastAsia="zh-HK"/>
              </w:rPr>
              <w:t>說明</w:t>
            </w:r>
            <w:r w:rsidR="002A64C4" w:rsidRPr="008A6B84">
              <w:rPr>
                <w:rFonts w:ascii="標楷體" w:eastAsia="標楷體" w:hAnsi="標楷體" w:hint="eastAsia"/>
                <w:szCs w:val="24"/>
                <w:lang w:eastAsia="zh-HK"/>
              </w:rPr>
              <w:t>人工智慧</w:t>
            </w:r>
            <w:r w:rsidR="00135D9E" w:rsidRPr="008A6B84">
              <w:rPr>
                <w:rFonts w:ascii="標楷體" w:eastAsia="標楷體" w:hAnsi="標楷體" w:hint="eastAsia"/>
                <w:szCs w:val="24"/>
                <w:lang w:eastAsia="zh-HK"/>
              </w:rPr>
              <w:t>的回答是基於統計大量文章的大語言模型，不是基於專業邏輯判斷，準確率再高也永遠存在錯誤的可能。</w:t>
            </w:r>
          </w:p>
        </w:tc>
        <w:tc>
          <w:tcPr>
            <w:tcW w:w="469" w:type="pct"/>
          </w:tcPr>
          <w:p w14:paraId="29B943C9" w14:textId="15B3C426" w:rsidR="00135D9E" w:rsidRPr="008A6B84" w:rsidRDefault="00E5025A" w:rsidP="00251040">
            <w:pPr>
              <w:rPr>
                <w:rFonts w:ascii="標楷體" w:eastAsia="標楷體" w:hAnsi="標楷體"/>
                <w:szCs w:val="24"/>
              </w:rPr>
            </w:pPr>
            <w:r w:rsidRPr="008A6B84">
              <w:rPr>
                <w:rFonts w:ascii="標楷體" w:eastAsia="標楷體" w:hAnsi="標楷體" w:hint="eastAsia"/>
                <w:szCs w:val="24"/>
              </w:rPr>
              <w:t>課堂討論</w:t>
            </w:r>
          </w:p>
        </w:tc>
        <w:tc>
          <w:tcPr>
            <w:tcW w:w="1639" w:type="pct"/>
          </w:tcPr>
          <w:p w14:paraId="436A406C" w14:textId="77777777" w:rsidR="00135D9E" w:rsidRPr="008A6B84" w:rsidRDefault="00135D9E" w:rsidP="00251040">
            <w:pPr>
              <w:rPr>
                <w:rFonts w:ascii="標楷體" w:eastAsia="標楷體" w:hAnsi="標楷體"/>
                <w:szCs w:val="24"/>
              </w:rPr>
            </w:pPr>
          </w:p>
        </w:tc>
      </w:tr>
    </w:tbl>
    <w:p w14:paraId="792C6D7C" w14:textId="2C789D67" w:rsidR="00FE4A8D" w:rsidRPr="008A6B84" w:rsidRDefault="00FE4A8D" w:rsidP="00FE4A8D">
      <w:pPr>
        <w:spacing w:line="400" w:lineRule="exact"/>
        <w:rPr>
          <w:rFonts w:ascii="標楷體" w:eastAsia="標楷體" w:hAnsi="標楷體"/>
          <w:b/>
          <w:sz w:val="32"/>
          <w:szCs w:val="32"/>
          <w:lang w:eastAsia="zh-HK"/>
        </w:rPr>
      </w:pPr>
    </w:p>
    <w:p w14:paraId="2A3B49B8" w14:textId="77777777" w:rsidR="00E5025A" w:rsidRPr="008A6B84" w:rsidRDefault="00E5025A" w:rsidP="00FE4A8D">
      <w:pPr>
        <w:spacing w:line="400" w:lineRule="exact"/>
        <w:rPr>
          <w:rFonts w:ascii="標楷體" w:eastAsia="標楷體" w:hAnsi="標楷體"/>
          <w:b/>
          <w:sz w:val="32"/>
          <w:szCs w:val="32"/>
          <w:lang w:eastAsia="zh-HK"/>
        </w:rPr>
      </w:pPr>
    </w:p>
    <w:p w14:paraId="3871354B" w14:textId="77777777" w:rsidR="00FE4A8D" w:rsidRPr="008A6B84" w:rsidRDefault="00FE4A8D" w:rsidP="00FE4A8D">
      <w:pPr>
        <w:spacing w:line="400" w:lineRule="exact"/>
        <w:rPr>
          <w:rFonts w:ascii="標楷體" w:eastAsia="標楷體" w:hAnsi="標楷體"/>
          <w:b/>
          <w:sz w:val="32"/>
          <w:szCs w:val="32"/>
          <w:lang w:eastAsia="zh-HK"/>
        </w:rPr>
      </w:pPr>
      <w:r w:rsidRPr="008A6B84">
        <w:rPr>
          <w:rFonts w:ascii="標楷體" w:eastAsia="標楷體" w:hAnsi="標楷體" w:hint="eastAsia"/>
          <w:b/>
          <w:sz w:val="32"/>
          <w:szCs w:val="32"/>
          <w:lang w:eastAsia="zh-HK"/>
        </w:rPr>
        <w:lastRenderedPageBreak/>
        <w:t>六、教學回饋、參考資料</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9"/>
        <w:gridCol w:w="5951"/>
      </w:tblGrid>
      <w:tr w:rsidR="008A6B84" w:rsidRPr="008A6B84" w14:paraId="7574DEB7" w14:textId="77777777" w:rsidTr="00251040">
        <w:trPr>
          <w:jc w:val="center"/>
        </w:trPr>
        <w:tc>
          <w:tcPr>
            <w:tcW w:w="5000" w:type="pct"/>
            <w:gridSpan w:val="2"/>
            <w:shd w:val="clear" w:color="auto" w:fill="D0CECE"/>
            <w:vAlign w:val="center"/>
          </w:tcPr>
          <w:p w14:paraId="6A1652D7" w14:textId="77777777" w:rsidR="00FE4A8D" w:rsidRPr="008A6B84" w:rsidRDefault="00FE4A8D" w:rsidP="005673BF">
            <w:pPr>
              <w:pStyle w:val="Default"/>
              <w:tabs>
                <w:tab w:val="left" w:pos="284"/>
              </w:tabs>
              <w:jc w:val="center"/>
              <w:rPr>
                <w:rFonts w:hAnsi="標楷體"/>
                <w:color w:val="auto"/>
              </w:rPr>
            </w:pPr>
            <w:r w:rsidRPr="008A6B84">
              <w:rPr>
                <w:rFonts w:hAnsi="標楷體" w:hint="eastAsia"/>
                <w:color w:val="auto"/>
              </w:rPr>
              <w:t>教學回饋與參考資料</w:t>
            </w:r>
          </w:p>
        </w:tc>
      </w:tr>
      <w:tr w:rsidR="008A6B84" w:rsidRPr="008A6B84" w14:paraId="07CB0EB4" w14:textId="77777777" w:rsidTr="00251040">
        <w:trPr>
          <w:jc w:val="center"/>
        </w:trPr>
        <w:tc>
          <w:tcPr>
            <w:tcW w:w="1716" w:type="pct"/>
            <w:shd w:val="clear" w:color="auto" w:fill="auto"/>
            <w:vAlign w:val="center"/>
          </w:tcPr>
          <w:p w14:paraId="1F90FFCE" w14:textId="77777777" w:rsidR="00FE4A8D" w:rsidRPr="008A6B84" w:rsidRDefault="00FE4A8D" w:rsidP="005673BF">
            <w:pPr>
              <w:jc w:val="center"/>
              <w:rPr>
                <w:rFonts w:ascii="標楷體" w:eastAsia="標楷體" w:hAnsi="標楷體"/>
                <w:szCs w:val="24"/>
                <w:lang w:eastAsia="zh-HK"/>
              </w:rPr>
            </w:pPr>
            <w:r w:rsidRPr="008A6B84">
              <w:rPr>
                <w:rFonts w:ascii="標楷體" w:eastAsia="標楷體" w:hAnsi="標楷體" w:hint="eastAsia"/>
                <w:szCs w:val="24"/>
                <w:lang w:eastAsia="zh-HK"/>
              </w:rPr>
              <w:t>教學成果與回饋</w:t>
            </w:r>
          </w:p>
        </w:tc>
        <w:tc>
          <w:tcPr>
            <w:tcW w:w="3284" w:type="pct"/>
            <w:shd w:val="clear" w:color="auto" w:fill="auto"/>
            <w:vAlign w:val="center"/>
          </w:tcPr>
          <w:p w14:paraId="18B235EA" w14:textId="77E8DA67" w:rsidR="00FE4A8D" w:rsidRPr="008A6B84" w:rsidRDefault="00962806" w:rsidP="00B32A1A">
            <w:pPr>
              <w:jc w:val="both"/>
              <w:rPr>
                <w:rFonts w:ascii="標楷體" w:eastAsia="標楷體" w:hAnsi="標楷體" w:cs="標楷體"/>
                <w:kern w:val="0"/>
                <w:szCs w:val="24"/>
              </w:rPr>
            </w:pPr>
            <w:r w:rsidRPr="008A6B84">
              <w:rPr>
                <w:rFonts w:ascii="標楷體" w:eastAsia="標楷體" w:hAnsi="標楷體" w:hint="eastAsia"/>
                <w:szCs w:val="24"/>
              </w:rPr>
              <w:t>教學後透過學習單可以看學生們使用生成式</w:t>
            </w:r>
            <w:r w:rsidR="002A64C4" w:rsidRPr="008A6B84">
              <w:rPr>
                <w:rFonts w:ascii="標楷體" w:eastAsia="標楷體" w:hAnsi="標楷體" w:hint="eastAsia"/>
                <w:szCs w:val="24"/>
              </w:rPr>
              <w:t>人工智慧</w:t>
            </w:r>
            <w:r w:rsidRPr="008A6B84">
              <w:rPr>
                <w:rFonts w:ascii="標楷體" w:eastAsia="標楷體" w:hAnsi="標楷體" w:hint="eastAsia"/>
                <w:szCs w:val="24"/>
              </w:rPr>
              <w:t>工具的成果與經驗，同時明白為何不應該完全依賴它們</w:t>
            </w:r>
            <w:r w:rsidR="00FE4A8D" w:rsidRPr="008A6B84">
              <w:rPr>
                <w:rFonts w:ascii="標楷體" w:eastAsia="標楷體" w:hAnsi="標楷體" w:hint="eastAsia"/>
                <w:szCs w:val="24"/>
                <w:lang w:eastAsia="zh-HK"/>
              </w:rPr>
              <w:t>。</w:t>
            </w:r>
            <w:r w:rsidRPr="008A6B84">
              <w:rPr>
                <w:rFonts w:ascii="標楷體" w:eastAsia="標楷體" w:hAnsi="標楷體" w:hint="eastAsia"/>
                <w:szCs w:val="24"/>
              </w:rPr>
              <w:t>如果課堂有剩餘時間，可告知學生單純以指令產生的</w:t>
            </w:r>
            <w:r w:rsidR="002A64C4" w:rsidRPr="008A6B84">
              <w:rPr>
                <w:rFonts w:ascii="標楷體" w:eastAsia="標楷體" w:hAnsi="標楷體" w:hint="eastAsia"/>
                <w:szCs w:val="24"/>
                <w:lang w:eastAsia="zh-HK"/>
              </w:rPr>
              <w:t>人工智慧</w:t>
            </w:r>
            <w:r w:rsidRPr="008A6B84">
              <w:rPr>
                <w:rFonts w:ascii="標楷體" w:eastAsia="標楷體" w:hAnsi="標楷體" w:hint="eastAsia"/>
                <w:szCs w:val="24"/>
              </w:rPr>
              <w:t>產物不享有智慧財產權。</w:t>
            </w:r>
          </w:p>
        </w:tc>
      </w:tr>
      <w:tr w:rsidR="00FE4A8D" w:rsidRPr="008A6B84" w14:paraId="2BC13E4C" w14:textId="77777777" w:rsidTr="00251040">
        <w:trPr>
          <w:jc w:val="center"/>
        </w:trPr>
        <w:tc>
          <w:tcPr>
            <w:tcW w:w="1716" w:type="pct"/>
            <w:shd w:val="clear" w:color="auto" w:fill="auto"/>
            <w:vAlign w:val="center"/>
          </w:tcPr>
          <w:p w14:paraId="56A147C9" w14:textId="44A548F8" w:rsidR="00FE4A8D" w:rsidRPr="008A6B84" w:rsidRDefault="00FE4A8D" w:rsidP="00B32A1A">
            <w:pPr>
              <w:jc w:val="center"/>
              <w:rPr>
                <w:rFonts w:ascii="標楷體" w:eastAsia="標楷體" w:hAnsi="標楷體" w:cs="標楷體"/>
                <w:kern w:val="0"/>
                <w:szCs w:val="24"/>
              </w:rPr>
            </w:pPr>
            <w:r w:rsidRPr="008A6B84">
              <w:rPr>
                <w:rFonts w:ascii="標楷體" w:eastAsia="標楷體" w:hAnsi="標楷體" w:hint="eastAsia"/>
                <w:szCs w:val="24"/>
                <w:lang w:eastAsia="zh-HK"/>
              </w:rPr>
              <w:t>參考資料</w:t>
            </w:r>
          </w:p>
        </w:tc>
        <w:tc>
          <w:tcPr>
            <w:tcW w:w="3284" w:type="pct"/>
            <w:shd w:val="clear" w:color="auto" w:fill="auto"/>
            <w:vAlign w:val="center"/>
          </w:tcPr>
          <w:p w14:paraId="044BBFF7" w14:textId="5E7C47C1" w:rsidR="00246E97" w:rsidRPr="008A6B84" w:rsidRDefault="00987CA1" w:rsidP="00251040">
            <w:pPr>
              <w:pStyle w:val="a4"/>
              <w:numPr>
                <w:ilvl w:val="0"/>
                <w:numId w:val="4"/>
              </w:numPr>
              <w:ind w:leftChars="0" w:left="320" w:hanging="320"/>
              <w:rPr>
                <w:rFonts w:ascii="標楷體" w:eastAsia="標楷體" w:hAnsi="標楷體"/>
                <w:szCs w:val="24"/>
                <w:lang w:eastAsia="zh-HK"/>
              </w:rPr>
            </w:pPr>
            <w:proofErr w:type="spellStart"/>
            <w:r w:rsidRPr="008A6B84">
              <w:rPr>
                <w:rFonts w:ascii="標楷體" w:eastAsia="標楷體" w:hAnsi="標楷體" w:hint="eastAsia"/>
                <w:szCs w:val="24"/>
              </w:rPr>
              <w:t>ChatGPT</w:t>
            </w:r>
            <w:proofErr w:type="spellEnd"/>
            <w:r w:rsidRPr="008A6B84">
              <w:rPr>
                <w:rFonts w:ascii="標楷體" w:eastAsia="標楷體" w:hAnsi="標楷體" w:hint="eastAsia"/>
                <w:szCs w:val="24"/>
              </w:rPr>
              <w:t xml:space="preserve"> 指令大全</w:t>
            </w:r>
            <w:r w:rsidRPr="008A6B84">
              <w:rPr>
                <w:rFonts w:ascii="標楷體" w:eastAsia="標楷體" w:hAnsi="標楷體"/>
                <w:szCs w:val="24"/>
              </w:rPr>
              <w:br/>
            </w:r>
            <w:hyperlink r:id="rId12" w:history="1">
              <w:r w:rsidR="00246E97" w:rsidRPr="008A6B84">
                <w:rPr>
                  <w:rStyle w:val="aa"/>
                  <w:rFonts w:ascii="標楷體" w:eastAsia="標楷體" w:hAnsi="標楷體"/>
                  <w:color w:val="auto"/>
                  <w:szCs w:val="24"/>
                  <w:lang w:eastAsia="zh-HK"/>
                </w:rPr>
                <w:t>https://www.expl</w:t>
              </w:r>
              <w:r w:rsidR="002A64C4" w:rsidRPr="008A6B84">
                <w:rPr>
                  <w:rStyle w:val="aa"/>
                  <w:rFonts w:ascii="標楷體" w:eastAsia="標楷體" w:hAnsi="標楷體"/>
                  <w:color w:val="auto"/>
                  <w:szCs w:val="24"/>
                  <w:lang w:eastAsia="zh-HK"/>
                </w:rPr>
                <w:t>人工智慧</w:t>
              </w:r>
              <w:r w:rsidR="00246E97" w:rsidRPr="008A6B84">
                <w:rPr>
                  <w:rStyle w:val="aa"/>
                  <w:rFonts w:ascii="標楷體" w:eastAsia="標楷體" w:hAnsi="標楷體"/>
                  <w:color w:val="auto"/>
                  <w:szCs w:val="24"/>
                  <w:lang w:eastAsia="zh-HK"/>
                </w:rPr>
                <w:t>nthis.io/zh-hant/chatgpt</w:t>
              </w:r>
            </w:hyperlink>
          </w:p>
          <w:p w14:paraId="69102751" w14:textId="77777777" w:rsidR="00246E97" w:rsidRPr="008A6B84" w:rsidRDefault="00987CA1" w:rsidP="00246E97">
            <w:pPr>
              <w:pStyle w:val="a4"/>
              <w:numPr>
                <w:ilvl w:val="0"/>
                <w:numId w:val="4"/>
              </w:numPr>
              <w:ind w:leftChars="0" w:left="320" w:hanging="320"/>
              <w:rPr>
                <w:rFonts w:ascii="標楷體" w:eastAsia="標楷體" w:hAnsi="標楷體"/>
                <w:szCs w:val="24"/>
                <w:lang w:eastAsia="zh-HK"/>
              </w:rPr>
            </w:pPr>
            <w:r w:rsidRPr="008A6B84">
              <w:rPr>
                <w:rFonts w:ascii="標楷體" w:eastAsia="標楷體" w:hAnsi="標楷體" w:hint="eastAsia"/>
                <w:szCs w:val="24"/>
                <w:lang w:eastAsia="zh-HK"/>
              </w:rPr>
              <w:t>人工智慧創作是否受著作權保護之略探</w:t>
            </w:r>
            <w:r w:rsidRPr="008A6B84">
              <w:rPr>
                <w:rFonts w:ascii="標楷體" w:eastAsia="標楷體" w:hAnsi="標楷體"/>
                <w:szCs w:val="24"/>
                <w:lang w:eastAsia="zh-HK"/>
              </w:rPr>
              <w:br/>
            </w:r>
            <w:r w:rsidRPr="008A6B84">
              <w:rPr>
                <w:rFonts w:ascii="標楷體" w:eastAsia="標楷體" w:hAnsi="標楷體" w:hint="eastAsia"/>
                <w:szCs w:val="24"/>
                <w:lang w:eastAsia="zh-HK"/>
              </w:rPr>
              <w:t>(經濟部智慧財產局)</w:t>
            </w:r>
            <w:r w:rsidRPr="008A6B84">
              <w:rPr>
                <w:rFonts w:ascii="標楷體" w:eastAsia="標楷體" w:hAnsi="標楷體"/>
                <w:szCs w:val="24"/>
                <w:lang w:eastAsia="zh-HK"/>
              </w:rPr>
              <w:br/>
            </w:r>
            <w:hyperlink r:id="rId13" w:history="1">
              <w:r w:rsidR="00246E97" w:rsidRPr="008A6B84">
                <w:rPr>
                  <w:rStyle w:val="aa"/>
                  <w:rFonts w:ascii="標楷體" w:eastAsia="標楷體" w:hAnsi="標楷體"/>
                  <w:color w:val="auto"/>
                  <w:szCs w:val="24"/>
                  <w:lang w:eastAsia="zh-HK"/>
                </w:rPr>
                <w:t>https://www.tipo.gov.tw/tw/cp-182-685495-1aa86-1.html</w:t>
              </w:r>
            </w:hyperlink>
          </w:p>
        </w:tc>
      </w:tr>
    </w:tbl>
    <w:p w14:paraId="2F7FA45B" w14:textId="77777777" w:rsidR="00FE4A8D" w:rsidRPr="008A6B84" w:rsidRDefault="00FE4A8D" w:rsidP="00FE4A8D">
      <w:pPr>
        <w:pStyle w:val="Default"/>
        <w:spacing w:line="500" w:lineRule="exact"/>
        <w:rPr>
          <w:rFonts w:hAnsi="標楷體"/>
          <w:color w:val="auto"/>
        </w:rPr>
      </w:pPr>
    </w:p>
    <w:p w14:paraId="591C2F58" w14:textId="019F8150" w:rsidR="00B32A1A" w:rsidRPr="008A6B84" w:rsidRDefault="00B32A1A">
      <w:pPr>
        <w:widowControl/>
        <w:rPr>
          <w:rFonts w:ascii="標楷體" w:eastAsia="標楷體" w:hAnsi="標楷體"/>
          <w:b/>
          <w:sz w:val="32"/>
          <w:szCs w:val="32"/>
          <w:lang w:eastAsia="zh-HK"/>
        </w:rPr>
      </w:pPr>
      <w:bookmarkStart w:id="0" w:name="_GoBack"/>
      <w:bookmarkEnd w:id="0"/>
    </w:p>
    <w:sectPr w:rsidR="00B32A1A" w:rsidRPr="008A6B84" w:rsidSect="00AB48F3">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CBD20B" w14:textId="77777777" w:rsidR="00985C68" w:rsidRDefault="00985C68" w:rsidP="00FE4A8D">
      <w:r>
        <w:separator/>
      </w:r>
    </w:p>
  </w:endnote>
  <w:endnote w:type="continuationSeparator" w:id="0">
    <w:p w14:paraId="3E969157" w14:textId="77777777" w:rsidR="00985C68" w:rsidRDefault="00985C68" w:rsidP="00FE4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altName w:val="DF Kai Shu"/>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B1BC3D" w14:textId="77777777" w:rsidR="00985C68" w:rsidRDefault="00985C68" w:rsidP="00FE4A8D">
      <w:r>
        <w:separator/>
      </w:r>
    </w:p>
  </w:footnote>
  <w:footnote w:type="continuationSeparator" w:id="0">
    <w:p w14:paraId="7872DB0A" w14:textId="77777777" w:rsidR="00985C68" w:rsidRDefault="00985C68" w:rsidP="00FE4A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D7640D"/>
    <w:multiLevelType w:val="hybridMultilevel"/>
    <w:tmpl w:val="E9C012CC"/>
    <w:lvl w:ilvl="0" w:tplc="793EA4D4">
      <w:start w:val="1"/>
      <w:numFmt w:val="decimal"/>
      <w:suff w:val="nothing"/>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CFE0E3A"/>
    <w:multiLevelType w:val="hybridMultilevel"/>
    <w:tmpl w:val="EA16F082"/>
    <w:lvl w:ilvl="0" w:tplc="4C70B314">
      <w:start w:val="1"/>
      <w:numFmt w:val="bullet"/>
      <w:lvlText w:val=""/>
      <w:lvlJc w:val="left"/>
      <w:pPr>
        <w:ind w:left="480" w:hanging="480"/>
      </w:pPr>
      <w:rPr>
        <w:rFonts w:ascii="Wingdings" w:hAnsi="Wingdings" w:hint="default"/>
        <w:color w:val="00000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0E086C43"/>
    <w:multiLevelType w:val="hybridMultilevel"/>
    <w:tmpl w:val="4EEAD636"/>
    <w:lvl w:ilvl="0" w:tplc="3AAAF92E">
      <w:start w:val="1"/>
      <w:numFmt w:val="decimal"/>
      <w:lvlText w:val="%1."/>
      <w:lvlJc w:val="left"/>
      <w:pPr>
        <w:ind w:left="360" w:hanging="360"/>
      </w:pPr>
      <w:rPr>
        <w:rFonts w:hint="default"/>
        <w:color w:val="FF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1D971BD"/>
    <w:multiLevelType w:val="hybridMultilevel"/>
    <w:tmpl w:val="FBA2054A"/>
    <w:lvl w:ilvl="0" w:tplc="3AAAF92E">
      <w:start w:val="1"/>
      <w:numFmt w:val="decimal"/>
      <w:lvlText w:val="%1."/>
      <w:lvlJc w:val="left"/>
      <w:pPr>
        <w:ind w:left="360" w:hanging="360"/>
      </w:pPr>
      <w:rPr>
        <w:rFonts w:hint="default"/>
        <w:color w:val="FF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40A72C8"/>
    <w:multiLevelType w:val="hybridMultilevel"/>
    <w:tmpl w:val="24EAA5B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1626584D"/>
    <w:multiLevelType w:val="hybridMultilevel"/>
    <w:tmpl w:val="3650F848"/>
    <w:lvl w:ilvl="0" w:tplc="FFFFFFFF">
      <w:start w:val="1"/>
      <w:numFmt w:val="decimal"/>
      <w:lvlText w:val="%1."/>
      <w:lvlJc w:val="left"/>
      <w:pPr>
        <w:ind w:left="480" w:hanging="480"/>
      </w:p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6" w15:restartNumberingAfterBreak="0">
    <w:nsid w:val="1634722F"/>
    <w:multiLevelType w:val="hybridMultilevel"/>
    <w:tmpl w:val="9588FB4A"/>
    <w:lvl w:ilvl="0" w:tplc="0409000F">
      <w:start w:val="1"/>
      <w:numFmt w:val="decimal"/>
      <w:lvlText w:val="%1."/>
      <w:lvlJc w:val="left"/>
      <w:pPr>
        <w:ind w:left="480" w:hanging="480"/>
      </w:pPr>
      <w:rPr>
        <w:rFonts w:hint="default"/>
        <w:color w:val="00000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34B36418"/>
    <w:multiLevelType w:val="hybridMultilevel"/>
    <w:tmpl w:val="3650F848"/>
    <w:lvl w:ilvl="0" w:tplc="FFFFFFFF">
      <w:start w:val="1"/>
      <w:numFmt w:val="decimal"/>
      <w:lvlText w:val="%1."/>
      <w:lvlJc w:val="left"/>
      <w:pPr>
        <w:ind w:left="480" w:hanging="480"/>
      </w:p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8" w15:restartNumberingAfterBreak="0">
    <w:nsid w:val="3B0737AB"/>
    <w:multiLevelType w:val="hybridMultilevel"/>
    <w:tmpl w:val="9C0CF7E2"/>
    <w:lvl w:ilvl="0" w:tplc="0409000F">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9" w15:restartNumberingAfterBreak="0">
    <w:nsid w:val="3E005593"/>
    <w:multiLevelType w:val="hybridMultilevel"/>
    <w:tmpl w:val="F7D8B264"/>
    <w:lvl w:ilvl="0" w:tplc="52BEB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3F2667CF"/>
    <w:multiLevelType w:val="hybridMultilevel"/>
    <w:tmpl w:val="961AD00C"/>
    <w:lvl w:ilvl="0" w:tplc="CBA2BFF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46044F08"/>
    <w:multiLevelType w:val="hybridMultilevel"/>
    <w:tmpl w:val="AF7EEDDE"/>
    <w:lvl w:ilvl="0" w:tplc="5B683BFC">
      <w:start w:val="1"/>
      <w:numFmt w:val="decimal"/>
      <w:lvlText w:val="%1."/>
      <w:lvlJc w:val="left"/>
      <w:pPr>
        <w:ind w:left="360" w:hanging="360"/>
      </w:pPr>
      <w:rPr>
        <w:rFonts w:hint="default"/>
        <w:color w:val="FF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4FC86771"/>
    <w:multiLevelType w:val="hybridMultilevel"/>
    <w:tmpl w:val="3BF69A1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50964B59"/>
    <w:multiLevelType w:val="hybridMultilevel"/>
    <w:tmpl w:val="B64E6E5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51F446FE"/>
    <w:multiLevelType w:val="hybridMultilevel"/>
    <w:tmpl w:val="F7D8B264"/>
    <w:lvl w:ilvl="0" w:tplc="52BEB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541312AD"/>
    <w:multiLevelType w:val="hybridMultilevel"/>
    <w:tmpl w:val="456CC904"/>
    <w:lvl w:ilvl="0" w:tplc="CBA2BFF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5A0413D1"/>
    <w:multiLevelType w:val="hybridMultilevel"/>
    <w:tmpl w:val="2A4E4C3A"/>
    <w:lvl w:ilvl="0" w:tplc="52BEB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5BC0247F"/>
    <w:multiLevelType w:val="hybridMultilevel"/>
    <w:tmpl w:val="89340F72"/>
    <w:lvl w:ilvl="0" w:tplc="0409000F">
      <w:start w:val="1"/>
      <w:numFmt w:val="decimal"/>
      <w:lvlText w:val="%1."/>
      <w:lvlJc w:val="left"/>
      <w:pPr>
        <w:ind w:left="480"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8" w15:restartNumberingAfterBreak="0">
    <w:nsid w:val="6AA87A9D"/>
    <w:multiLevelType w:val="hybridMultilevel"/>
    <w:tmpl w:val="3CEA6E7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6EA46424"/>
    <w:multiLevelType w:val="hybridMultilevel"/>
    <w:tmpl w:val="456CC904"/>
    <w:lvl w:ilvl="0" w:tplc="CBA2BFF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70E3772F"/>
    <w:multiLevelType w:val="hybridMultilevel"/>
    <w:tmpl w:val="517A3122"/>
    <w:lvl w:ilvl="0" w:tplc="04090001">
      <w:start w:val="1"/>
      <w:numFmt w:val="bullet"/>
      <w:lvlText w:val=""/>
      <w:lvlJc w:val="left"/>
      <w:pPr>
        <w:ind w:left="480" w:hanging="480"/>
      </w:pPr>
      <w:rPr>
        <w:rFonts w:ascii="Wingdings" w:hAnsi="Wingding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73584CAB"/>
    <w:multiLevelType w:val="hybridMultilevel"/>
    <w:tmpl w:val="FFBEAD48"/>
    <w:lvl w:ilvl="0" w:tplc="0409000F">
      <w:start w:val="1"/>
      <w:numFmt w:val="decimal"/>
      <w:lvlText w:val="%1."/>
      <w:lvlJc w:val="left"/>
      <w:pPr>
        <w:ind w:left="480" w:hanging="480"/>
      </w:pPr>
      <w:rPr>
        <w:rFonts w:hint="default"/>
        <w:color w:val="00000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2" w15:restartNumberingAfterBreak="0">
    <w:nsid w:val="75C97EBD"/>
    <w:multiLevelType w:val="hybridMultilevel"/>
    <w:tmpl w:val="D97E39F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3" w15:restartNumberingAfterBreak="0">
    <w:nsid w:val="78215D60"/>
    <w:multiLevelType w:val="hybridMultilevel"/>
    <w:tmpl w:val="948AD622"/>
    <w:lvl w:ilvl="0" w:tplc="CBA2BFF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8"/>
  </w:num>
  <w:num w:numId="2">
    <w:abstractNumId w:val="1"/>
  </w:num>
  <w:num w:numId="3">
    <w:abstractNumId w:val="7"/>
  </w:num>
  <w:num w:numId="4">
    <w:abstractNumId w:val="22"/>
  </w:num>
  <w:num w:numId="5">
    <w:abstractNumId w:val="21"/>
  </w:num>
  <w:num w:numId="6">
    <w:abstractNumId w:val="13"/>
  </w:num>
  <w:num w:numId="7">
    <w:abstractNumId w:val="17"/>
  </w:num>
  <w:num w:numId="8">
    <w:abstractNumId w:val="6"/>
  </w:num>
  <w:num w:numId="9">
    <w:abstractNumId w:val="12"/>
  </w:num>
  <w:num w:numId="10">
    <w:abstractNumId w:val="20"/>
  </w:num>
  <w:num w:numId="11">
    <w:abstractNumId w:val="18"/>
  </w:num>
  <w:num w:numId="12">
    <w:abstractNumId w:val="4"/>
  </w:num>
  <w:num w:numId="13">
    <w:abstractNumId w:val="16"/>
  </w:num>
  <w:num w:numId="14">
    <w:abstractNumId w:val="14"/>
  </w:num>
  <w:num w:numId="15">
    <w:abstractNumId w:val="9"/>
  </w:num>
  <w:num w:numId="16">
    <w:abstractNumId w:val="11"/>
  </w:num>
  <w:num w:numId="17">
    <w:abstractNumId w:val="3"/>
  </w:num>
  <w:num w:numId="18">
    <w:abstractNumId w:val="2"/>
  </w:num>
  <w:num w:numId="19">
    <w:abstractNumId w:val="23"/>
  </w:num>
  <w:num w:numId="20">
    <w:abstractNumId w:val="10"/>
  </w:num>
  <w:num w:numId="21">
    <w:abstractNumId w:val="19"/>
  </w:num>
  <w:num w:numId="22">
    <w:abstractNumId w:val="15"/>
  </w:num>
  <w:num w:numId="23">
    <w:abstractNumId w:val="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4A8D"/>
    <w:rsid w:val="00000382"/>
    <w:rsid w:val="000045B0"/>
    <w:rsid w:val="00011827"/>
    <w:rsid w:val="000139E3"/>
    <w:rsid w:val="0002042A"/>
    <w:rsid w:val="0002725F"/>
    <w:rsid w:val="000300CF"/>
    <w:rsid w:val="00032F6C"/>
    <w:rsid w:val="0008135A"/>
    <w:rsid w:val="000B187F"/>
    <w:rsid w:val="000C79C5"/>
    <w:rsid w:val="000D1565"/>
    <w:rsid w:val="000E7FF3"/>
    <w:rsid w:val="0010628D"/>
    <w:rsid w:val="00113FB6"/>
    <w:rsid w:val="001171A5"/>
    <w:rsid w:val="00126116"/>
    <w:rsid w:val="001272C1"/>
    <w:rsid w:val="00131171"/>
    <w:rsid w:val="00135D9E"/>
    <w:rsid w:val="00157052"/>
    <w:rsid w:val="00182AC4"/>
    <w:rsid w:val="001A037D"/>
    <w:rsid w:val="001A5B37"/>
    <w:rsid w:val="001A7912"/>
    <w:rsid w:val="001D0CE8"/>
    <w:rsid w:val="001D1080"/>
    <w:rsid w:val="001D1A17"/>
    <w:rsid w:val="001D653D"/>
    <w:rsid w:val="00204A12"/>
    <w:rsid w:val="00225681"/>
    <w:rsid w:val="00243518"/>
    <w:rsid w:val="00246E97"/>
    <w:rsid w:val="00251040"/>
    <w:rsid w:val="00292FF5"/>
    <w:rsid w:val="00297C17"/>
    <w:rsid w:val="002A64C4"/>
    <w:rsid w:val="002C26E4"/>
    <w:rsid w:val="002C7120"/>
    <w:rsid w:val="00317266"/>
    <w:rsid w:val="003232AD"/>
    <w:rsid w:val="003357BE"/>
    <w:rsid w:val="00340D3D"/>
    <w:rsid w:val="003550A8"/>
    <w:rsid w:val="0037064F"/>
    <w:rsid w:val="00380A49"/>
    <w:rsid w:val="003A0B1F"/>
    <w:rsid w:val="003C5C99"/>
    <w:rsid w:val="003D7154"/>
    <w:rsid w:val="003F0E70"/>
    <w:rsid w:val="00447814"/>
    <w:rsid w:val="00470FD5"/>
    <w:rsid w:val="00475429"/>
    <w:rsid w:val="00484565"/>
    <w:rsid w:val="004E4558"/>
    <w:rsid w:val="00511D54"/>
    <w:rsid w:val="005247A5"/>
    <w:rsid w:val="00526115"/>
    <w:rsid w:val="00562E81"/>
    <w:rsid w:val="005673BF"/>
    <w:rsid w:val="0058307E"/>
    <w:rsid w:val="005832A5"/>
    <w:rsid w:val="005C3BBD"/>
    <w:rsid w:val="005C6CA2"/>
    <w:rsid w:val="005D10BF"/>
    <w:rsid w:val="005D43FB"/>
    <w:rsid w:val="005E19DD"/>
    <w:rsid w:val="005F31B5"/>
    <w:rsid w:val="00604799"/>
    <w:rsid w:val="00641015"/>
    <w:rsid w:val="00650D25"/>
    <w:rsid w:val="006515BC"/>
    <w:rsid w:val="006526AA"/>
    <w:rsid w:val="00663AAF"/>
    <w:rsid w:val="0066571C"/>
    <w:rsid w:val="00676B1B"/>
    <w:rsid w:val="006935BF"/>
    <w:rsid w:val="006964D8"/>
    <w:rsid w:val="006A690C"/>
    <w:rsid w:val="006B3CDD"/>
    <w:rsid w:val="006E1AFA"/>
    <w:rsid w:val="006F0BBC"/>
    <w:rsid w:val="006F45A2"/>
    <w:rsid w:val="0070095A"/>
    <w:rsid w:val="0073569D"/>
    <w:rsid w:val="007369BF"/>
    <w:rsid w:val="00737B6E"/>
    <w:rsid w:val="0075072F"/>
    <w:rsid w:val="007549A3"/>
    <w:rsid w:val="007902F8"/>
    <w:rsid w:val="007A6CC8"/>
    <w:rsid w:val="007C5D6C"/>
    <w:rsid w:val="008163BC"/>
    <w:rsid w:val="008459F8"/>
    <w:rsid w:val="008639F4"/>
    <w:rsid w:val="008665CF"/>
    <w:rsid w:val="008670EE"/>
    <w:rsid w:val="008A1C35"/>
    <w:rsid w:val="008A357D"/>
    <w:rsid w:val="008A667C"/>
    <w:rsid w:val="008A6B84"/>
    <w:rsid w:val="008D26C4"/>
    <w:rsid w:val="008F09C4"/>
    <w:rsid w:val="008F4D3A"/>
    <w:rsid w:val="008F5425"/>
    <w:rsid w:val="0093662F"/>
    <w:rsid w:val="00937A50"/>
    <w:rsid w:val="0095652B"/>
    <w:rsid w:val="00962806"/>
    <w:rsid w:val="00974992"/>
    <w:rsid w:val="009768EF"/>
    <w:rsid w:val="00982F95"/>
    <w:rsid w:val="00985C68"/>
    <w:rsid w:val="00986A63"/>
    <w:rsid w:val="00987CA1"/>
    <w:rsid w:val="00990D60"/>
    <w:rsid w:val="00996DAB"/>
    <w:rsid w:val="009A2BB0"/>
    <w:rsid w:val="009D64EB"/>
    <w:rsid w:val="009E542F"/>
    <w:rsid w:val="009F0815"/>
    <w:rsid w:val="009F231D"/>
    <w:rsid w:val="00A11332"/>
    <w:rsid w:val="00A17698"/>
    <w:rsid w:val="00A2640F"/>
    <w:rsid w:val="00A346BB"/>
    <w:rsid w:val="00A776EF"/>
    <w:rsid w:val="00A91438"/>
    <w:rsid w:val="00AA5EE8"/>
    <w:rsid w:val="00AB0B91"/>
    <w:rsid w:val="00AB2D8A"/>
    <w:rsid w:val="00AB48F3"/>
    <w:rsid w:val="00AB659A"/>
    <w:rsid w:val="00AC60CC"/>
    <w:rsid w:val="00AE1D13"/>
    <w:rsid w:val="00B00CAD"/>
    <w:rsid w:val="00B0402A"/>
    <w:rsid w:val="00B113CC"/>
    <w:rsid w:val="00B1150B"/>
    <w:rsid w:val="00B13A75"/>
    <w:rsid w:val="00B1673E"/>
    <w:rsid w:val="00B30AC1"/>
    <w:rsid w:val="00B31CDC"/>
    <w:rsid w:val="00B32A1A"/>
    <w:rsid w:val="00B351FF"/>
    <w:rsid w:val="00B422CE"/>
    <w:rsid w:val="00B42D0A"/>
    <w:rsid w:val="00B459D6"/>
    <w:rsid w:val="00B5016A"/>
    <w:rsid w:val="00B61956"/>
    <w:rsid w:val="00B67F8D"/>
    <w:rsid w:val="00B76B1B"/>
    <w:rsid w:val="00B776BD"/>
    <w:rsid w:val="00B84896"/>
    <w:rsid w:val="00B94527"/>
    <w:rsid w:val="00B97E9F"/>
    <w:rsid w:val="00BA48F8"/>
    <w:rsid w:val="00BA5407"/>
    <w:rsid w:val="00BB2CC1"/>
    <w:rsid w:val="00BF7EDD"/>
    <w:rsid w:val="00C0065D"/>
    <w:rsid w:val="00C22A0E"/>
    <w:rsid w:val="00C327DB"/>
    <w:rsid w:val="00CA2336"/>
    <w:rsid w:val="00CA3EBB"/>
    <w:rsid w:val="00CB440B"/>
    <w:rsid w:val="00CC54F8"/>
    <w:rsid w:val="00CE463F"/>
    <w:rsid w:val="00CF3D0D"/>
    <w:rsid w:val="00D3604C"/>
    <w:rsid w:val="00D45E37"/>
    <w:rsid w:val="00D51518"/>
    <w:rsid w:val="00D61B95"/>
    <w:rsid w:val="00D621CC"/>
    <w:rsid w:val="00D6556F"/>
    <w:rsid w:val="00D67D03"/>
    <w:rsid w:val="00D82C24"/>
    <w:rsid w:val="00D871D3"/>
    <w:rsid w:val="00D902BD"/>
    <w:rsid w:val="00DC09CF"/>
    <w:rsid w:val="00DD0A59"/>
    <w:rsid w:val="00DE1AE5"/>
    <w:rsid w:val="00E07FB3"/>
    <w:rsid w:val="00E16E83"/>
    <w:rsid w:val="00E27151"/>
    <w:rsid w:val="00E5025A"/>
    <w:rsid w:val="00E67A34"/>
    <w:rsid w:val="00E70606"/>
    <w:rsid w:val="00E71C25"/>
    <w:rsid w:val="00E95331"/>
    <w:rsid w:val="00EA41C6"/>
    <w:rsid w:val="00EB0039"/>
    <w:rsid w:val="00EB2548"/>
    <w:rsid w:val="00EC1282"/>
    <w:rsid w:val="00ED5EB9"/>
    <w:rsid w:val="00F23B4C"/>
    <w:rsid w:val="00F337D8"/>
    <w:rsid w:val="00F3616D"/>
    <w:rsid w:val="00F4126E"/>
    <w:rsid w:val="00F57396"/>
    <w:rsid w:val="00F877D6"/>
    <w:rsid w:val="00F87D53"/>
    <w:rsid w:val="00FD57AB"/>
    <w:rsid w:val="00FE2D19"/>
    <w:rsid w:val="00FE4A8D"/>
    <w:rsid w:val="00FE4E8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3055C82"/>
  <w15:chartTrackingRefBased/>
  <w15:docId w15:val="{8E88F583-2504-4EC1-A4F5-5C99080B1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E4A8D"/>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APA 表格格線"/>
    <w:basedOn w:val="a1"/>
    <w:uiPriority w:val="59"/>
    <w:rsid w:val="00FE4A8D"/>
    <w:rPr>
      <w:rFonts w:ascii="Calibri" w:eastAsia="新細明體"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uiPriority w:val="34"/>
    <w:qFormat/>
    <w:rsid w:val="00FE4A8D"/>
    <w:pPr>
      <w:ind w:leftChars="200" w:left="480"/>
    </w:pPr>
  </w:style>
  <w:style w:type="paragraph" w:customStyle="1" w:styleId="Default">
    <w:name w:val="Default"/>
    <w:rsid w:val="00FE4A8D"/>
    <w:pPr>
      <w:widowControl w:val="0"/>
      <w:autoSpaceDE w:val="0"/>
      <w:autoSpaceDN w:val="0"/>
      <w:adjustRightInd w:val="0"/>
    </w:pPr>
    <w:rPr>
      <w:rFonts w:ascii="標楷體" w:eastAsia="標楷體" w:hAnsi="Calibri" w:cs="標楷體"/>
      <w:color w:val="000000"/>
      <w:kern w:val="0"/>
      <w:szCs w:val="24"/>
    </w:rPr>
  </w:style>
  <w:style w:type="character" w:customStyle="1" w:styleId="a5">
    <w:name w:val="清單段落 字元"/>
    <w:link w:val="a4"/>
    <w:uiPriority w:val="34"/>
    <w:locked/>
    <w:rsid w:val="00FE4A8D"/>
    <w:rPr>
      <w:rFonts w:ascii="Calibri" w:eastAsia="新細明體" w:hAnsi="Calibri" w:cs="Times New Roman"/>
    </w:rPr>
  </w:style>
  <w:style w:type="paragraph" w:styleId="a6">
    <w:name w:val="header"/>
    <w:basedOn w:val="a"/>
    <w:link w:val="a7"/>
    <w:uiPriority w:val="99"/>
    <w:unhideWhenUsed/>
    <w:rsid w:val="00FE4A8D"/>
    <w:pPr>
      <w:tabs>
        <w:tab w:val="center" w:pos="4153"/>
        <w:tab w:val="right" w:pos="8306"/>
      </w:tabs>
      <w:snapToGrid w:val="0"/>
    </w:pPr>
    <w:rPr>
      <w:sz w:val="20"/>
      <w:szCs w:val="20"/>
    </w:rPr>
  </w:style>
  <w:style w:type="character" w:customStyle="1" w:styleId="a7">
    <w:name w:val="頁首 字元"/>
    <w:basedOn w:val="a0"/>
    <w:link w:val="a6"/>
    <w:uiPriority w:val="99"/>
    <w:rsid w:val="00FE4A8D"/>
    <w:rPr>
      <w:rFonts w:ascii="Calibri" w:eastAsia="新細明體" w:hAnsi="Calibri" w:cs="Times New Roman"/>
      <w:sz w:val="20"/>
      <w:szCs w:val="20"/>
    </w:rPr>
  </w:style>
  <w:style w:type="paragraph" w:styleId="a8">
    <w:name w:val="footer"/>
    <w:basedOn w:val="a"/>
    <w:link w:val="a9"/>
    <w:uiPriority w:val="99"/>
    <w:unhideWhenUsed/>
    <w:rsid w:val="00FE4A8D"/>
    <w:pPr>
      <w:tabs>
        <w:tab w:val="center" w:pos="4153"/>
        <w:tab w:val="right" w:pos="8306"/>
      </w:tabs>
      <w:snapToGrid w:val="0"/>
    </w:pPr>
    <w:rPr>
      <w:sz w:val="20"/>
      <w:szCs w:val="20"/>
    </w:rPr>
  </w:style>
  <w:style w:type="character" w:customStyle="1" w:styleId="a9">
    <w:name w:val="頁尾 字元"/>
    <w:basedOn w:val="a0"/>
    <w:link w:val="a8"/>
    <w:uiPriority w:val="99"/>
    <w:rsid w:val="00FE4A8D"/>
    <w:rPr>
      <w:rFonts w:ascii="Calibri" w:eastAsia="新細明體" w:hAnsi="Calibri" w:cs="Times New Roman"/>
      <w:sz w:val="20"/>
      <w:szCs w:val="20"/>
    </w:rPr>
  </w:style>
  <w:style w:type="character" w:styleId="aa">
    <w:name w:val="Hyperlink"/>
    <w:basedOn w:val="a0"/>
    <w:uiPriority w:val="99"/>
    <w:unhideWhenUsed/>
    <w:rsid w:val="00246E97"/>
    <w:rPr>
      <w:color w:val="0563C1" w:themeColor="hyperlink"/>
      <w:u w:val="single"/>
    </w:rPr>
  </w:style>
  <w:style w:type="paragraph" w:styleId="Web">
    <w:name w:val="Normal (Web)"/>
    <w:basedOn w:val="a"/>
    <w:uiPriority w:val="99"/>
    <w:semiHidden/>
    <w:unhideWhenUsed/>
    <w:rsid w:val="0075072F"/>
    <w:pPr>
      <w:widowControl/>
      <w:spacing w:before="100" w:beforeAutospacing="1" w:after="100" w:afterAutospacing="1"/>
    </w:pPr>
    <w:rPr>
      <w:rFonts w:ascii="新細明體" w:hAnsi="新細明體" w:cs="新細明體"/>
      <w:kern w:val="0"/>
      <w:szCs w:val="24"/>
    </w:rPr>
  </w:style>
  <w:style w:type="character" w:styleId="ab">
    <w:name w:val="FollowedHyperlink"/>
    <w:basedOn w:val="a0"/>
    <w:uiPriority w:val="99"/>
    <w:semiHidden/>
    <w:unhideWhenUsed/>
    <w:rsid w:val="001D108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hyperlink" Target="https://www.tipo.gov.tw/tw/cp-182-685495-1aa86-1.html" TargetMode="Externa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hyperlink" Target="https://www.explainthis.io/zh-hant/chatgp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EED63DE-F852-4218-8322-346F25CBA0F1}" type="doc">
      <dgm:prSet loTypeId="urn:microsoft.com/office/officeart/2005/8/layout/hProcess4" loCatId="process" qsTypeId="urn:microsoft.com/office/officeart/2005/8/quickstyle/simple1" qsCatId="simple" csTypeId="urn:microsoft.com/office/officeart/2005/8/colors/accent0_1" csCatId="mainScheme" phldr="1"/>
      <dgm:spPr/>
      <dgm:t>
        <a:bodyPr/>
        <a:lstStyle/>
        <a:p>
          <a:endParaRPr lang="zh-TW" altLang="en-US"/>
        </a:p>
      </dgm:t>
    </dgm:pt>
    <dgm:pt modelId="{2EEFAA0E-5691-405D-9C49-603DC76700F5}">
      <dgm:prSet phldrT="[文字]" custT="1"/>
      <dgm:spPr>
        <a:xfrm>
          <a:off x="71680" y="1781366"/>
          <a:ext cx="1115527" cy="602252"/>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gm:spPr>
      <dgm:t>
        <a:bodyPr/>
        <a:lstStyle/>
        <a:p>
          <a:pPr>
            <a:buNone/>
          </a:pP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引起動機</a:t>
          </a:r>
          <a:b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b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(5</a:t>
          </a: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CBA2F279-FD7D-43CF-907D-7952187054C8}" type="parTrans" cxnId="{F7142FDF-CEF4-4FDF-A797-C1AC72EE5786}">
      <dgm:prSet/>
      <dgm:spPr/>
      <dgm:t>
        <a:bodyPr/>
        <a:lstStyle/>
        <a:p>
          <a:endParaRPr lang="zh-TW" altLang="en-US" sz="1000">
            <a:latin typeface="標楷體" panose="03000509000000000000" pitchFamily="65" charset="-120"/>
            <a:ea typeface="標楷體" panose="03000509000000000000" pitchFamily="65" charset="-120"/>
          </a:endParaRPr>
        </a:p>
      </dgm:t>
    </dgm:pt>
    <dgm:pt modelId="{E239EC7A-FCD4-4AF1-ADE2-59688DAC17FB}" type="sibTrans" cxnId="{F7142FDF-CEF4-4FDF-A797-C1AC72EE5786}">
      <dgm:prSet/>
      <dgm:spPr>
        <a:xfrm>
          <a:off x="339950" y="1044619"/>
          <a:ext cx="1571257" cy="1571257"/>
        </a:xfrm>
        <a:prstGeom prst="leftCircularArrow">
          <a:avLst>
            <a:gd name="adj1" fmla="val 2492"/>
            <a:gd name="adj2" fmla="val 301922"/>
            <a:gd name="adj3" fmla="val 965646"/>
            <a:gd name="adj4" fmla="val 7912702"/>
            <a:gd name="adj5" fmla="val 2907"/>
          </a:avLst>
        </a:prstGeom>
        <a:solidFill>
          <a:sysClr val="windowText" lastClr="000000">
            <a:tint val="60000"/>
            <a:hueOff val="0"/>
            <a:satOff val="0"/>
            <a:lumOff val="0"/>
            <a:alphaOff val="0"/>
          </a:sysClr>
        </a:solidFill>
        <a:ln>
          <a:noFill/>
        </a:ln>
        <a:effectLst/>
      </dgm:spPr>
      <dgm:t>
        <a:bodyPr/>
        <a:lstStyle/>
        <a:p>
          <a:endParaRPr lang="zh-TW" altLang="en-US" sz="1000">
            <a:latin typeface="標楷體" panose="03000509000000000000" pitchFamily="65" charset="-120"/>
            <a:ea typeface="標楷體" panose="03000509000000000000" pitchFamily="65" charset="-120"/>
          </a:endParaRPr>
        </a:p>
      </dgm:t>
    </dgm:pt>
    <dgm:pt modelId="{B7F4C9A1-9D04-4C5B-8C72-A871AA4222D7}">
      <dgm:prSet phldrT="[文字]" custT="1"/>
      <dgm:spPr>
        <a:xfrm>
          <a:off x="2369" y="376820"/>
          <a:ext cx="1268406" cy="1962254"/>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pPr algn="just"/>
          <a:r>
            <a:rPr lang="zh-TW" altLang="en-US" sz="1000">
              <a:latin typeface="標楷體" panose="03000509000000000000" pitchFamily="65" charset="-120"/>
              <a:ea typeface="標楷體" panose="03000509000000000000" pitchFamily="65" charset="-120"/>
            </a:rPr>
            <a:t>教師介紹並試用網頁版或平板</a:t>
          </a:r>
          <a:r>
            <a:rPr lang="en-US" altLang="zh-TW" sz="1000">
              <a:latin typeface="標楷體" panose="03000509000000000000" pitchFamily="65" charset="-120"/>
              <a:ea typeface="標楷體" panose="03000509000000000000" pitchFamily="65" charset="-120"/>
            </a:rPr>
            <a:t>app</a:t>
          </a:r>
          <a:r>
            <a:rPr lang="zh-TW" altLang="en-US" sz="1000">
              <a:latin typeface="標楷體" panose="03000509000000000000" pitchFamily="65" charset="-120"/>
              <a:ea typeface="標楷體" panose="03000509000000000000" pitchFamily="65" charset="-120"/>
            </a:rPr>
            <a:t>版本生成式人工智慧軟體。</a:t>
          </a: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3D67A501-1B9C-4255-BB25-9BB3A16F25BE}" type="parTrans" cxnId="{649D46AB-0EFC-4F30-959D-ECFDBACC252E}">
      <dgm:prSet/>
      <dgm:spPr/>
      <dgm:t>
        <a:bodyPr/>
        <a:lstStyle/>
        <a:p>
          <a:endParaRPr lang="zh-TW" altLang="en-US" sz="1000">
            <a:latin typeface="標楷體" panose="03000509000000000000" pitchFamily="65" charset="-120"/>
            <a:ea typeface="標楷體" panose="03000509000000000000" pitchFamily="65" charset="-120"/>
          </a:endParaRPr>
        </a:p>
      </dgm:t>
    </dgm:pt>
    <dgm:pt modelId="{3BD1C48B-34C5-4939-A190-370BEFA32559}" type="sibTrans" cxnId="{649D46AB-0EFC-4F30-959D-ECFDBACC252E}">
      <dgm:prSet/>
      <dgm:spPr/>
      <dgm:t>
        <a:bodyPr/>
        <a:lstStyle/>
        <a:p>
          <a:endParaRPr lang="zh-TW" altLang="en-US" sz="1000">
            <a:latin typeface="標楷體" panose="03000509000000000000" pitchFamily="65" charset="-120"/>
            <a:ea typeface="標楷體" panose="03000509000000000000" pitchFamily="65" charset="-120"/>
          </a:endParaRPr>
        </a:p>
      </dgm:t>
    </dgm:pt>
    <dgm:pt modelId="{3FC115E5-51A7-4035-89DF-C24D634359B2}">
      <dgm:prSet phldrT="[文字]" custT="1"/>
      <dgm:spPr>
        <a:xfrm>
          <a:off x="1542021" y="71332"/>
          <a:ext cx="1083832" cy="784955"/>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gm:spPr>
      <dgm:t>
        <a:bodyPr/>
        <a:lstStyle/>
        <a:p>
          <a:pPr>
            <a:buNone/>
          </a:pP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情境劇動畫播放與討論分享 </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(5</a:t>
          </a: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5BF2ACA4-CE33-4FF9-A44A-EE6FF988CCD1}" type="parTrans" cxnId="{5C671B70-E36B-41E0-857C-3A51BDE88C22}">
      <dgm:prSet/>
      <dgm:spPr/>
      <dgm:t>
        <a:bodyPr/>
        <a:lstStyle/>
        <a:p>
          <a:endParaRPr lang="zh-TW" altLang="en-US" sz="1000">
            <a:latin typeface="標楷體" panose="03000509000000000000" pitchFamily="65" charset="-120"/>
            <a:ea typeface="標楷體" panose="03000509000000000000" pitchFamily="65" charset="-120"/>
          </a:endParaRPr>
        </a:p>
      </dgm:t>
    </dgm:pt>
    <dgm:pt modelId="{CB17FDC0-B48F-442B-A9BB-82991898C850}" type="sibTrans" cxnId="{5C671B70-E36B-41E0-857C-3A51BDE88C22}">
      <dgm:prSet/>
      <dgm:spPr>
        <a:xfrm>
          <a:off x="1669936" y="-118457"/>
          <a:ext cx="1784648" cy="1784648"/>
        </a:xfrm>
        <a:prstGeom prst="circularArrow">
          <a:avLst>
            <a:gd name="adj1" fmla="val 2194"/>
            <a:gd name="adj2" fmla="val 264000"/>
            <a:gd name="adj3" fmla="val 21130030"/>
            <a:gd name="adj4" fmla="val 14145051"/>
            <a:gd name="adj5" fmla="val 2559"/>
          </a:avLst>
        </a:prstGeom>
        <a:solidFill>
          <a:sysClr val="windowText" lastClr="000000">
            <a:tint val="60000"/>
            <a:hueOff val="0"/>
            <a:satOff val="0"/>
            <a:lumOff val="0"/>
            <a:alphaOff val="0"/>
          </a:sysClr>
        </a:solidFill>
        <a:ln>
          <a:noFill/>
        </a:ln>
        <a:effectLst/>
      </dgm:spPr>
      <dgm:t>
        <a:bodyPr/>
        <a:lstStyle/>
        <a:p>
          <a:endParaRPr lang="zh-TW" altLang="en-US" sz="1000">
            <a:latin typeface="標楷體" panose="03000509000000000000" pitchFamily="65" charset="-120"/>
            <a:ea typeface="標楷體" panose="03000509000000000000" pitchFamily="65" charset="-120"/>
          </a:endParaRPr>
        </a:p>
      </dgm:t>
    </dgm:pt>
    <dgm:pt modelId="{25FCF967-8D66-41B9-9C02-FF7B4A8DBAA8}">
      <dgm:prSet phldrT="[文字]" custT="1"/>
      <dgm:spPr>
        <a:xfrm>
          <a:off x="1462126" y="450992"/>
          <a:ext cx="1232944" cy="1813909"/>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pPr>
            <a:buChar char="•"/>
          </a:pPr>
          <a:r>
            <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情境劇播放。</a:t>
          </a:r>
        </a:p>
      </dgm:t>
    </dgm:pt>
    <dgm:pt modelId="{4F00231F-07AC-492C-B2AD-E3A622F32229}" type="parTrans" cxnId="{A55FBF4C-D18A-4177-8733-01D89532F751}">
      <dgm:prSet/>
      <dgm:spPr/>
      <dgm:t>
        <a:bodyPr/>
        <a:lstStyle/>
        <a:p>
          <a:endParaRPr lang="zh-TW" altLang="en-US" sz="1000">
            <a:latin typeface="標楷體" panose="03000509000000000000" pitchFamily="65" charset="-120"/>
            <a:ea typeface="標楷體" panose="03000509000000000000" pitchFamily="65" charset="-120"/>
          </a:endParaRPr>
        </a:p>
      </dgm:t>
    </dgm:pt>
    <dgm:pt modelId="{D19E6712-7A5C-4B72-9DD0-0DFBD3CB6161}" type="sibTrans" cxnId="{A55FBF4C-D18A-4177-8733-01D89532F751}">
      <dgm:prSet/>
      <dgm:spPr/>
      <dgm:t>
        <a:bodyPr/>
        <a:lstStyle/>
        <a:p>
          <a:endParaRPr lang="zh-TW" altLang="en-US" sz="1000">
            <a:latin typeface="標楷體" panose="03000509000000000000" pitchFamily="65" charset="-120"/>
            <a:ea typeface="標楷體" panose="03000509000000000000" pitchFamily="65" charset="-120"/>
          </a:endParaRPr>
        </a:p>
      </dgm:t>
    </dgm:pt>
    <dgm:pt modelId="{3BCE4A30-C16E-46D9-B03F-0CEC5ED06FEC}">
      <dgm:prSet phldrT="[文字]" custT="1"/>
      <dgm:spPr>
        <a:xfrm>
          <a:off x="2989909" y="1734786"/>
          <a:ext cx="1070961" cy="721766"/>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gm:spPr>
      <dgm:t>
        <a:bodyPr/>
        <a:lstStyle/>
        <a:p>
          <a:pPr>
            <a:buNone/>
          </a:pP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課程教學 </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(20</a:t>
          </a: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5A6A99BB-BF70-4C72-A11E-B90F73132D85}" type="parTrans" cxnId="{3C4B8C2B-8CEE-4B58-93E6-BF907039F43A}">
      <dgm:prSet/>
      <dgm:spPr/>
      <dgm:t>
        <a:bodyPr/>
        <a:lstStyle/>
        <a:p>
          <a:endParaRPr lang="zh-TW" altLang="en-US" sz="1000">
            <a:latin typeface="標楷體" panose="03000509000000000000" pitchFamily="65" charset="-120"/>
            <a:ea typeface="標楷體" panose="03000509000000000000" pitchFamily="65" charset="-120"/>
          </a:endParaRPr>
        </a:p>
      </dgm:t>
    </dgm:pt>
    <dgm:pt modelId="{83AD14D7-9A6F-4730-9B7B-250667BC0B5F}" type="sibTrans" cxnId="{3C4B8C2B-8CEE-4B58-93E6-BF907039F43A}">
      <dgm:prSet/>
      <dgm:spPr>
        <a:xfrm>
          <a:off x="3193859" y="997849"/>
          <a:ext cx="1685727" cy="1685727"/>
        </a:xfrm>
        <a:prstGeom prst="leftCircularArrow">
          <a:avLst>
            <a:gd name="adj1" fmla="val 2323"/>
            <a:gd name="adj2" fmla="val 280321"/>
            <a:gd name="adj3" fmla="val 813522"/>
            <a:gd name="adj4" fmla="val 7782180"/>
            <a:gd name="adj5" fmla="val 2710"/>
          </a:avLst>
        </a:prstGeom>
        <a:solidFill>
          <a:sysClr val="windowText" lastClr="000000">
            <a:tint val="60000"/>
            <a:hueOff val="0"/>
            <a:satOff val="0"/>
            <a:lumOff val="0"/>
            <a:alphaOff val="0"/>
          </a:sysClr>
        </a:solidFill>
        <a:ln>
          <a:noFill/>
        </a:ln>
        <a:effectLst/>
      </dgm:spPr>
      <dgm:t>
        <a:bodyPr/>
        <a:lstStyle/>
        <a:p>
          <a:endParaRPr lang="zh-TW" altLang="en-US" sz="1000">
            <a:latin typeface="標楷體" panose="03000509000000000000" pitchFamily="65" charset="-120"/>
            <a:ea typeface="標楷體" panose="03000509000000000000" pitchFamily="65" charset="-120"/>
          </a:endParaRPr>
        </a:p>
      </dgm:t>
    </dgm:pt>
    <dgm:pt modelId="{6E885554-53C4-4949-B08A-FDB64078BB64}">
      <dgm:prSet phldrT="[文字]" custT="1"/>
      <dgm:spPr>
        <a:xfrm>
          <a:off x="2912939" y="297195"/>
          <a:ext cx="1213294" cy="2085240"/>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pPr>
            <a:buChar char="•"/>
          </a:pPr>
          <a:r>
            <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教師講述何謂大語言模型。</a:t>
          </a:r>
        </a:p>
      </dgm:t>
    </dgm:pt>
    <dgm:pt modelId="{94185905-AA88-485A-9EC2-17CC1634B09F}" type="parTrans" cxnId="{E9A3E973-38A3-4039-B2C4-0ED92D20B146}">
      <dgm:prSet/>
      <dgm:spPr/>
      <dgm:t>
        <a:bodyPr/>
        <a:lstStyle/>
        <a:p>
          <a:endParaRPr lang="zh-TW" altLang="en-US" sz="1000">
            <a:latin typeface="標楷體" panose="03000509000000000000" pitchFamily="65" charset="-120"/>
            <a:ea typeface="標楷體" panose="03000509000000000000" pitchFamily="65" charset="-120"/>
          </a:endParaRPr>
        </a:p>
      </dgm:t>
    </dgm:pt>
    <dgm:pt modelId="{C6CA716C-BF64-4317-85F7-EF6707C6130B}" type="sibTrans" cxnId="{E9A3E973-38A3-4039-B2C4-0ED92D20B146}">
      <dgm:prSet/>
      <dgm:spPr/>
      <dgm:t>
        <a:bodyPr/>
        <a:lstStyle/>
        <a:p>
          <a:endParaRPr lang="zh-TW" altLang="en-US" sz="1000">
            <a:latin typeface="標楷體" panose="03000509000000000000" pitchFamily="65" charset="-120"/>
            <a:ea typeface="標楷體" panose="03000509000000000000" pitchFamily="65" charset="-120"/>
          </a:endParaRPr>
        </a:p>
      </dgm:t>
    </dgm:pt>
    <dgm:pt modelId="{36F15596-1EB5-4446-87C2-25497FFFE3D9}">
      <dgm:prSet custT="1"/>
      <dgm:spPr>
        <a:xfrm>
          <a:off x="4618521" y="143413"/>
          <a:ext cx="902629" cy="448624"/>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gm:spPr>
      <dgm:t>
        <a:bodyPr/>
        <a:lstStyle/>
        <a:p>
          <a:pPr>
            <a:buNone/>
          </a:pP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總結活動</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(10</a:t>
          </a:r>
          <a:r>
            <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D0267F7A-15D7-4F86-A686-D1464AAFD081}" type="parTrans" cxnId="{57ECC020-595A-4075-A0C4-C0AAF2508F54}">
      <dgm:prSet/>
      <dgm:spPr/>
      <dgm:t>
        <a:bodyPr/>
        <a:lstStyle/>
        <a:p>
          <a:endParaRPr lang="zh-TW" altLang="en-US" sz="1000">
            <a:latin typeface="標楷體" panose="03000509000000000000" pitchFamily="65" charset="-120"/>
            <a:ea typeface="標楷體" panose="03000509000000000000" pitchFamily="65" charset="-120"/>
          </a:endParaRPr>
        </a:p>
      </dgm:t>
    </dgm:pt>
    <dgm:pt modelId="{B90A3187-863C-4E3D-8AF5-B30954844361}" type="sibTrans" cxnId="{57ECC020-595A-4075-A0C4-C0AAF2508F54}">
      <dgm:prSet/>
      <dgm:spPr/>
      <dgm:t>
        <a:bodyPr/>
        <a:lstStyle/>
        <a:p>
          <a:endParaRPr lang="zh-TW" altLang="en-US" sz="1000">
            <a:latin typeface="標楷體" panose="03000509000000000000" pitchFamily="65" charset="-120"/>
            <a:ea typeface="標楷體" panose="03000509000000000000" pitchFamily="65" charset="-120"/>
          </a:endParaRPr>
        </a:p>
      </dgm:t>
    </dgm:pt>
    <dgm:pt modelId="{FE5DE3E5-7345-4FBE-A325-DC560A676410}">
      <dgm:prSet custT="1"/>
      <dgm:spPr>
        <a:xfrm>
          <a:off x="2369" y="376820"/>
          <a:ext cx="1268406" cy="1962254"/>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pPr algn="l">
            <a:buChar char="•"/>
          </a:pP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91E572FA-BC48-4B5A-A122-79CD7C5A8D16}" type="parTrans" cxnId="{B222A81E-A637-4022-8B69-4E94F1C0F79D}">
      <dgm:prSet/>
      <dgm:spPr/>
      <dgm:t>
        <a:bodyPr/>
        <a:lstStyle/>
        <a:p>
          <a:endParaRPr lang="zh-TW" altLang="en-US"/>
        </a:p>
      </dgm:t>
    </dgm:pt>
    <dgm:pt modelId="{882EAD3F-7C6C-45B2-BE8E-7EEF25B1EFC9}" type="sibTrans" cxnId="{B222A81E-A637-4022-8B69-4E94F1C0F79D}">
      <dgm:prSet/>
      <dgm:spPr/>
      <dgm:t>
        <a:bodyPr/>
        <a:lstStyle/>
        <a:p>
          <a:endParaRPr lang="zh-TW" altLang="en-US"/>
        </a:p>
      </dgm:t>
    </dgm:pt>
    <dgm:pt modelId="{74AD0CDD-429D-4F39-9A8E-779DCB25A575}">
      <dgm:prSet custT="1"/>
      <dgm:spPr>
        <a:xfrm>
          <a:off x="4425144" y="401097"/>
          <a:ext cx="1252068" cy="1895568"/>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r>
            <a:rPr lang="zh-TW" altLang="en-US" sz="1000">
              <a:latin typeface="標楷體" panose="03000509000000000000" pitchFamily="65" charset="-120"/>
              <a:ea typeface="標楷體" panose="03000509000000000000" pitchFamily="65" charset="-120"/>
            </a:rPr>
            <a:t>教師總結使用生成式人工智慧的利弊</a:t>
          </a:r>
          <a:r>
            <a:rPr lang="zh-TW" sz="1000">
              <a:latin typeface="標楷體" panose="03000509000000000000" pitchFamily="65" charset="-120"/>
              <a:ea typeface="標楷體" panose="03000509000000000000" pitchFamily="65" charset="-120"/>
            </a:rPr>
            <a:t>。</a:t>
          </a: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4F7C4C4C-F32B-4DC9-95DF-31E943B54D15}" type="parTrans" cxnId="{4D51F9AF-E51D-4500-913B-B73D26C7C0B5}">
      <dgm:prSet/>
      <dgm:spPr/>
      <dgm:t>
        <a:bodyPr/>
        <a:lstStyle/>
        <a:p>
          <a:endParaRPr lang="zh-TW" altLang="en-US"/>
        </a:p>
      </dgm:t>
    </dgm:pt>
    <dgm:pt modelId="{75383D4E-2328-42B4-BC8D-BED0F629D653}" type="sibTrans" cxnId="{4D51F9AF-E51D-4500-913B-B73D26C7C0B5}">
      <dgm:prSet/>
      <dgm:spPr/>
      <dgm:t>
        <a:bodyPr/>
        <a:lstStyle/>
        <a:p>
          <a:endParaRPr lang="zh-TW" altLang="en-US"/>
        </a:p>
      </dgm:t>
    </dgm:pt>
    <dgm:pt modelId="{F80E5C9D-2808-4D3F-B61A-FDEB11F597BD}">
      <dgm:prSet custT="1"/>
      <dgm:spPr/>
      <dgm:t>
        <a:bodyPr/>
        <a:lstStyle/>
        <a:p>
          <a:pPr>
            <a:buChar char="•"/>
          </a:pP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A4CDCD39-A2C2-49FE-9791-0257D74EC497}" type="parTrans" cxnId="{78E77A28-FD73-4139-8279-833CE494F8BD}">
      <dgm:prSet/>
      <dgm:spPr/>
      <dgm:t>
        <a:bodyPr/>
        <a:lstStyle/>
        <a:p>
          <a:endParaRPr lang="zh-TW" altLang="en-US"/>
        </a:p>
      </dgm:t>
    </dgm:pt>
    <dgm:pt modelId="{C0EDA764-E2D0-428D-8072-BAEA3D0521F9}" type="sibTrans" cxnId="{78E77A28-FD73-4139-8279-833CE494F8BD}">
      <dgm:prSet/>
      <dgm:spPr/>
      <dgm:t>
        <a:bodyPr/>
        <a:lstStyle/>
        <a:p>
          <a:endParaRPr lang="zh-TW" altLang="en-US"/>
        </a:p>
      </dgm:t>
    </dgm:pt>
    <dgm:pt modelId="{DAE7358B-922C-4C43-8BEE-73D344905D01}">
      <dgm:prSet custT="1"/>
      <dgm:spPr/>
      <dgm:t>
        <a:bodyPr/>
        <a:lstStyle/>
        <a:p>
          <a:pPr>
            <a:buChar char="•"/>
          </a:pP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95B6D472-2396-4B8B-97A0-C6DC989E5B69}" type="parTrans" cxnId="{A55955C7-F606-4DAE-9AC2-5FEAB89309E5}">
      <dgm:prSet/>
      <dgm:spPr/>
      <dgm:t>
        <a:bodyPr/>
        <a:lstStyle/>
        <a:p>
          <a:endParaRPr lang="zh-TW" altLang="en-US"/>
        </a:p>
      </dgm:t>
    </dgm:pt>
    <dgm:pt modelId="{37744EAA-271C-4262-A1DF-24B6EED00F94}" type="sibTrans" cxnId="{A55955C7-F606-4DAE-9AC2-5FEAB89309E5}">
      <dgm:prSet/>
      <dgm:spPr/>
      <dgm:t>
        <a:bodyPr/>
        <a:lstStyle/>
        <a:p>
          <a:endParaRPr lang="zh-TW" altLang="en-US"/>
        </a:p>
      </dgm:t>
    </dgm:pt>
    <dgm:pt modelId="{6978AD86-A300-446F-BF48-DA2B385A3D45}">
      <dgm:prSet custT="1"/>
      <dgm:spPr/>
      <dgm:t>
        <a:bodyPr/>
        <a:lstStyle/>
        <a:p>
          <a:pPr>
            <a:buChar char="•"/>
          </a:pP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4058E75E-9234-41DC-B8AF-F01DE75C8273}" type="parTrans" cxnId="{80339549-AE96-432C-A913-4586339E1A58}">
      <dgm:prSet/>
      <dgm:spPr/>
      <dgm:t>
        <a:bodyPr/>
        <a:lstStyle/>
        <a:p>
          <a:endParaRPr lang="zh-TW" altLang="en-US"/>
        </a:p>
      </dgm:t>
    </dgm:pt>
    <dgm:pt modelId="{063406CE-DACC-46D6-8409-D59C8430480D}" type="sibTrans" cxnId="{80339549-AE96-432C-A913-4586339E1A58}">
      <dgm:prSet/>
      <dgm:spPr/>
      <dgm:t>
        <a:bodyPr/>
        <a:lstStyle/>
        <a:p>
          <a:endParaRPr lang="zh-TW" altLang="en-US"/>
        </a:p>
      </dgm:t>
    </dgm:pt>
    <dgm:pt modelId="{CF84E2AA-E672-4E94-BBE5-8635FA6A03F7}">
      <dgm:prSet custT="1"/>
      <dgm:spPr/>
      <dgm:t>
        <a:bodyPr/>
        <a:lstStyle/>
        <a:p>
          <a:pPr>
            <a:buChar char="•"/>
          </a:pPr>
          <a:r>
            <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請學生完成學習單第一、二題。</a:t>
          </a:r>
        </a:p>
      </dgm:t>
    </dgm:pt>
    <dgm:pt modelId="{B56E1084-192D-4409-8D7F-62304291EE63}" type="parTrans" cxnId="{E26BE81B-0E54-4ECC-8D22-BAA1E32CD188}">
      <dgm:prSet/>
      <dgm:spPr/>
      <dgm:t>
        <a:bodyPr/>
        <a:lstStyle/>
        <a:p>
          <a:endParaRPr lang="zh-TW" altLang="en-US"/>
        </a:p>
      </dgm:t>
    </dgm:pt>
    <dgm:pt modelId="{9ECEEF05-9FAD-4812-924F-6FD8570D588B}" type="sibTrans" cxnId="{E26BE81B-0E54-4ECC-8D22-BAA1E32CD188}">
      <dgm:prSet/>
      <dgm:spPr/>
      <dgm:t>
        <a:bodyPr/>
        <a:lstStyle/>
        <a:p>
          <a:endParaRPr lang="zh-TW" altLang="en-US"/>
        </a:p>
      </dgm:t>
    </dgm:pt>
    <dgm:pt modelId="{C5302D56-9C06-4905-AB59-CE597088B23A}">
      <dgm:prSet custT="1"/>
      <dgm:spPr/>
      <dgm:t>
        <a:bodyPr/>
        <a:lstStyle/>
        <a:p>
          <a:pPr>
            <a:buChar char="•"/>
          </a:pPr>
          <a:endPar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gm:t>
    </dgm:pt>
    <dgm:pt modelId="{B440B6DB-DE4E-4A3B-AD05-8D940CA89936}" type="parTrans" cxnId="{F357F0F0-F8CF-4BF2-A258-E03145CC9C58}">
      <dgm:prSet/>
      <dgm:spPr/>
      <dgm:t>
        <a:bodyPr/>
        <a:lstStyle/>
        <a:p>
          <a:endParaRPr lang="zh-TW" altLang="en-US"/>
        </a:p>
      </dgm:t>
    </dgm:pt>
    <dgm:pt modelId="{2BB58EB5-73E7-47B4-B0A0-6E220CEB8447}" type="sibTrans" cxnId="{F357F0F0-F8CF-4BF2-A258-E03145CC9C58}">
      <dgm:prSet/>
      <dgm:spPr/>
      <dgm:t>
        <a:bodyPr/>
        <a:lstStyle/>
        <a:p>
          <a:endParaRPr lang="zh-TW" altLang="en-US"/>
        </a:p>
      </dgm:t>
    </dgm:pt>
    <dgm:pt modelId="{38E6BAEC-2003-4070-A242-A8056C918238}">
      <dgm:prSet phldrT="[文字]" custT="1"/>
      <dgm:spPr>
        <a:xfrm>
          <a:off x="2912939" y="297195"/>
          <a:ext cx="1213294" cy="2085240"/>
        </a:xfr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pPr>
            <a:buChar char="•"/>
          </a:pPr>
          <a:r>
            <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教師示範如何正確使用生成式人工智慧。</a:t>
          </a:r>
        </a:p>
      </dgm:t>
    </dgm:pt>
    <dgm:pt modelId="{67781A1B-85BE-4A98-8635-7A9C0AFF424E}" type="parTrans" cxnId="{EED7C747-FC35-40E2-A5F9-E4FD69BCBC4F}">
      <dgm:prSet/>
      <dgm:spPr/>
      <dgm:t>
        <a:bodyPr/>
        <a:lstStyle/>
        <a:p>
          <a:endParaRPr lang="zh-TW" altLang="en-US"/>
        </a:p>
      </dgm:t>
    </dgm:pt>
    <dgm:pt modelId="{D7A594E0-9305-47A0-8E8D-9E9068CD6C2C}" type="sibTrans" cxnId="{EED7C747-FC35-40E2-A5F9-E4FD69BCBC4F}">
      <dgm:prSet/>
      <dgm:spPr/>
      <dgm:t>
        <a:bodyPr/>
        <a:lstStyle/>
        <a:p>
          <a:endParaRPr lang="zh-TW" altLang="en-US"/>
        </a:p>
      </dgm:t>
    </dgm:pt>
    <dgm:pt modelId="{6DD6914D-6034-4FAF-8034-A0AC494FC8C2}">
      <dgm:prSet phldrT="[文字]" custT="1"/>
      <dgm:spPr>
        <a:xfrm>
          <a:off x="1462126" y="450992"/>
          <a:ext cx="1232944" cy="1813909"/>
        </a:xfr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gm:spPr>
      <dgm:t>
        <a:bodyPr/>
        <a:lstStyle/>
        <a:p>
          <a:pPr>
            <a:buChar char="•"/>
          </a:pPr>
          <a:r>
            <a:rPr lang="zh-TW" altLang="en-US" sz="10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影片播畢後，教師詢問同學們曾在哪裡看過生成式人工智慧的工具？</a:t>
          </a:r>
        </a:p>
      </dgm:t>
    </dgm:pt>
    <dgm:pt modelId="{50B44B32-45C3-48D0-8EAD-CED85C26AE8F}" type="parTrans" cxnId="{9566C475-A17E-46C1-94E4-48CAED1DD9B3}">
      <dgm:prSet/>
      <dgm:spPr/>
      <dgm:t>
        <a:bodyPr/>
        <a:lstStyle/>
        <a:p>
          <a:endParaRPr lang="zh-TW" altLang="en-US"/>
        </a:p>
      </dgm:t>
    </dgm:pt>
    <dgm:pt modelId="{AC425DCD-01CB-461D-AABF-62D9A1BF012C}" type="sibTrans" cxnId="{9566C475-A17E-46C1-94E4-48CAED1DD9B3}">
      <dgm:prSet/>
      <dgm:spPr/>
      <dgm:t>
        <a:bodyPr/>
        <a:lstStyle/>
        <a:p>
          <a:endParaRPr lang="zh-TW" altLang="en-US"/>
        </a:p>
      </dgm:t>
    </dgm:pt>
    <dgm:pt modelId="{B807616A-47C1-4331-8C73-2A43A48E00FA}" type="pres">
      <dgm:prSet presAssocID="{0EED63DE-F852-4218-8322-346F25CBA0F1}" presName="Name0" presStyleCnt="0">
        <dgm:presLayoutVars>
          <dgm:dir/>
          <dgm:animLvl val="lvl"/>
          <dgm:resizeHandles val="exact"/>
        </dgm:presLayoutVars>
      </dgm:prSet>
      <dgm:spPr/>
    </dgm:pt>
    <dgm:pt modelId="{1C0F1F2B-87D0-4E7E-9D50-EB54EA60E725}" type="pres">
      <dgm:prSet presAssocID="{0EED63DE-F852-4218-8322-346F25CBA0F1}" presName="tSp" presStyleCnt="0"/>
      <dgm:spPr/>
    </dgm:pt>
    <dgm:pt modelId="{CF85B56C-D58E-458D-91C5-5000303343B8}" type="pres">
      <dgm:prSet presAssocID="{0EED63DE-F852-4218-8322-346F25CBA0F1}" presName="bSp" presStyleCnt="0"/>
      <dgm:spPr/>
    </dgm:pt>
    <dgm:pt modelId="{BF621DF9-9814-4B56-87BC-BEF39FFD9ED8}" type="pres">
      <dgm:prSet presAssocID="{0EED63DE-F852-4218-8322-346F25CBA0F1}" presName="process" presStyleCnt="0"/>
      <dgm:spPr/>
    </dgm:pt>
    <dgm:pt modelId="{50D680A8-DDA2-4A23-9585-AC00A0B52437}" type="pres">
      <dgm:prSet presAssocID="{2EEFAA0E-5691-405D-9C49-603DC76700F5}" presName="composite1" presStyleCnt="0"/>
      <dgm:spPr/>
    </dgm:pt>
    <dgm:pt modelId="{0F44F109-3FFB-438E-AF30-15AECCEFEE23}" type="pres">
      <dgm:prSet presAssocID="{2EEFAA0E-5691-405D-9C49-603DC76700F5}" presName="dummyNode1" presStyleLbl="node1" presStyleIdx="0" presStyleCnt="4"/>
      <dgm:spPr/>
    </dgm:pt>
    <dgm:pt modelId="{F6DB755C-3AED-4619-BD89-B9E0D1BD5884}" type="pres">
      <dgm:prSet presAssocID="{2EEFAA0E-5691-405D-9C49-603DC76700F5}" presName="childNode1" presStyleLbl="bgAcc1" presStyleIdx="0" presStyleCnt="4" custScaleX="122900" custScaleY="230518">
        <dgm:presLayoutVars>
          <dgm:bulletEnabled val="1"/>
        </dgm:presLayoutVars>
      </dgm:prSet>
      <dgm:spPr>
        <a:prstGeom prst="roundRect">
          <a:avLst>
            <a:gd name="adj" fmla="val 10000"/>
          </a:avLst>
        </a:prstGeom>
      </dgm:spPr>
    </dgm:pt>
    <dgm:pt modelId="{31C75EE5-C7EF-4672-BAA8-28D170437424}" type="pres">
      <dgm:prSet presAssocID="{2EEFAA0E-5691-405D-9C49-603DC76700F5}" presName="childNode1tx" presStyleLbl="bgAcc1" presStyleIdx="0" presStyleCnt="4">
        <dgm:presLayoutVars>
          <dgm:bulletEnabled val="1"/>
        </dgm:presLayoutVars>
      </dgm:prSet>
      <dgm:spPr/>
    </dgm:pt>
    <dgm:pt modelId="{E009558B-CEC4-4205-ABB6-66BDAE0244A5}" type="pres">
      <dgm:prSet presAssocID="{2EEFAA0E-5691-405D-9C49-603DC76700F5}" presName="parentNode1" presStyleLbl="node1" presStyleIdx="0" presStyleCnt="4" custScaleX="121598" custScaleY="165084" custLinFactNeighborX="-19527" custLinFactNeighborY="81939">
        <dgm:presLayoutVars>
          <dgm:chMax val="1"/>
          <dgm:bulletEnabled val="1"/>
        </dgm:presLayoutVars>
      </dgm:prSet>
      <dgm:spPr/>
    </dgm:pt>
    <dgm:pt modelId="{DF860821-B4F7-41B8-8288-800516859775}" type="pres">
      <dgm:prSet presAssocID="{2EEFAA0E-5691-405D-9C49-603DC76700F5}" presName="connSite1" presStyleCnt="0"/>
      <dgm:spPr/>
    </dgm:pt>
    <dgm:pt modelId="{3133806E-F5EE-4598-9C30-ADD7C88E59A0}" type="pres">
      <dgm:prSet presAssocID="{E239EC7A-FCD4-4AF1-ADE2-59688DAC17FB}" presName="Name9" presStyleLbl="sibTrans2D1" presStyleIdx="0" presStyleCnt="3"/>
      <dgm:spPr/>
    </dgm:pt>
    <dgm:pt modelId="{307B62C9-8AFD-40DD-A0AB-D715090680B9}" type="pres">
      <dgm:prSet presAssocID="{3FC115E5-51A7-4035-89DF-C24D634359B2}" presName="composite2" presStyleCnt="0"/>
      <dgm:spPr/>
    </dgm:pt>
    <dgm:pt modelId="{05CC137C-BB9F-4060-8CAE-A12A4D49E0C8}" type="pres">
      <dgm:prSet presAssocID="{3FC115E5-51A7-4035-89DF-C24D634359B2}" presName="dummyNode2" presStyleLbl="node1" presStyleIdx="0" presStyleCnt="4"/>
      <dgm:spPr/>
    </dgm:pt>
    <dgm:pt modelId="{D6A4D959-27AB-4FCC-9EE5-3B77FD9B79E3}" type="pres">
      <dgm:prSet presAssocID="{3FC115E5-51A7-4035-89DF-C24D634359B2}" presName="childNode2" presStyleLbl="bgAcc1" presStyleIdx="1" presStyleCnt="4" custScaleX="119464" custScaleY="246262" custLinFactNeighborX="-8784">
        <dgm:presLayoutVars>
          <dgm:bulletEnabled val="1"/>
        </dgm:presLayoutVars>
      </dgm:prSet>
      <dgm:spPr>
        <a:prstGeom prst="roundRect">
          <a:avLst>
            <a:gd name="adj" fmla="val 10000"/>
          </a:avLst>
        </a:prstGeom>
      </dgm:spPr>
    </dgm:pt>
    <dgm:pt modelId="{934DDF56-E383-467E-9D6D-EB6633422E68}" type="pres">
      <dgm:prSet presAssocID="{3FC115E5-51A7-4035-89DF-C24D634359B2}" presName="childNode2tx" presStyleLbl="bgAcc1" presStyleIdx="1" presStyleCnt="4">
        <dgm:presLayoutVars>
          <dgm:bulletEnabled val="1"/>
        </dgm:presLayoutVars>
      </dgm:prSet>
      <dgm:spPr/>
    </dgm:pt>
    <dgm:pt modelId="{4718CBBB-F792-47B4-95A3-B8343D2BF76B}" type="pres">
      <dgm:prSet presAssocID="{3FC115E5-51A7-4035-89DF-C24D634359B2}" presName="parentNode2" presStyleLbl="node1" presStyleIdx="1" presStyleCnt="4" custScaleX="118143" custScaleY="215165" custLinFactY="-28426" custLinFactNeighborX="-28050" custLinFactNeighborY="-100000">
        <dgm:presLayoutVars>
          <dgm:chMax val="0"/>
          <dgm:bulletEnabled val="1"/>
        </dgm:presLayoutVars>
      </dgm:prSet>
      <dgm:spPr/>
    </dgm:pt>
    <dgm:pt modelId="{6DAA8DC2-DF7A-4A44-826F-AA92D239567B}" type="pres">
      <dgm:prSet presAssocID="{3FC115E5-51A7-4035-89DF-C24D634359B2}" presName="connSite2" presStyleCnt="0"/>
      <dgm:spPr/>
    </dgm:pt>
    <dgm:pt modelId="{A03D04ED-4C41-4DEC-9131-451F5CF5FD06}" type="pres">
      <dgm:prSet presAssocID="{CB17FDC0-B48F-442B-A9BB-82991898C850}" presName="Name18" presStyleLbl="sibTrans2D1" presStyleIdx="1" presStyleCnt="3"/>
      <dgm:spPr/>
    </dgm:pt>
    <dgm:pt modelId="{674AD79D-83C6-48EF-9651-B9B3EAF062CF}" type="pres">
      <dgm:prSet presAssocID="{3BCE4A30-C16E-46D9-B03F-0CEC5ED06FEC}" presName="composite1" presStyleCnt="0"/>
      <dgm:spPr/>
    </dgm:pt>
    <dgm:pt modelId="{F8F3987F-2BDE-49B6-82A0-E273C1F162DB}" type="pres">
      <dgm:prSet presAssocID="{3BCE4A30-C16E-46D9-B03F-0CEC5ED06FEC}" presName="dummyNode1" presStyleLbl="node1" presStyleIdx="1" presStyleCnt="4"/>
      <dgm:spPr/>
    </dgm:pt>
    <dgm:pt modelId="{77FF5589-4AA2-4CB3-90BF-EAE3A39C56C7}" type="pres">
      <dgm:prSet presAssocID="{3BCE4A30-C16E-46D9-B03F-0CEC5ED06FEC}" presName="childNode1" presStyleLbl="bgAcc1" presStyleIdx="2" presStyleCnt="4" custScaleX="126356" custScaleY="244966" custLinFactNeighborX="-15181" custLinFactNeighborY="-2130">
        <dgm:presLayoutVars>
          <dgm:bulletEnabled val="1"/>
        </dgm:presLayoutVars>
      </dgm:prSet>
      <dgm:spPr>
        <a:prstGeom prst="roundRect">
          <a:avLst>
            <a:gd name="adj" fmla="val 10000"/>
          </a:avLst>
        </a:prstGeom>
      </dgm:spPr>
    </dgm:pt>
    <dgm:pt modelId="{6F5F34E6-7C77-4500-9F41-E3CCB1E40A94}" type="pres">
      <dgm:prSet presAssocID="{3BCE4A30-C16E-46D9-B03F-0CEC5ED06FEC}" presName="childNode1tx" presStyleLbl="bgAcc1" presStyleIdx="2" presStyleCnt="4">
        <dgm:presLayoutVars>
          <dgm:bulletEnabled val="1"/>
        </dgm:presLayoutVars>
      </dgm:prSet>
      <dgm:spPr/>
    </dgm:pt>
    <dgm:pt modelId="{FD2967A5-967D-464D-93CE-358EDB1B32C2}" type="pres">
      <dgm:prSet presAssocID="{3BCE4A30-C16E-46D9-B03F-0CEC5ED06FEC}" presName="parentNode1" presStyleLbl="node1" presStyleIdx="2" presStyleCnt="4" custScaleX="122703" custScaleY="197844" custLinFactNeighborX="-35196" custLinFactNeighborY="85551">
        <dgm:presLayoutVars>
          <dgm:chMax val="1"/>
          <dgm:bulletEnabled val="1"/>
        </dgm:presLayoutVars>
      </dgm:prSet>
      <dgm:spPr/>
    </dgm:pt>
    <dgm:pt modelId="{B50363D5-E41F-40FD-A61B-1295D6BCE705}" type="pres">
      <dgm:prSet presAssocID="{3BCE4A30-C16E-46D9-B03F-0CEC5ED06FEC}" presName="connSite1" presStyleCnt="0"/>
      <dgm:spPr/>
    </dgm:pt>
    <dgm:pt modelId="{291178C0-9548-4DFE-8B6C-4D3F2C78CCCF}" type="pres">
      <dgm:prSet presAssocID="{83AD14D7-9A6F-4730-9B7B-250667BC0B5F}" presName="Name9" presStyleLbl="sibTrans2D1" presStyleIdx="2" presStyleCnt="3"/>
      <dgm:spPr/>
    </dgm:pt>
    <dgm:pt modelId="{54655F4F-0D55-42DB-AC72-B3C081B95883}" type="pres">
      <dgm:prSet presAssocID="{36F15596-1EB5-4446-87C2-25497FFFE3D9}" presName="composite2" presStyleCnt="0"/>
      <dgm:spPr/>
    </dgm:pt>
    <dgm:pt modelId="{B3CE8141-929F-4AE6-9F87-CF44715EAD1F}" type="pres">
      <dgm:prSet presAssocID="{36F15596-1EB5-4446-87C2-25497FFFE3D9}" presName="dummyNode2" presStyleLbl="node1" presStyleIdx="2" presStyleCnt="4"/>
      <dgm:spPr/>
    </dgm:pt>
    <dgm:pt modelId="{77F7C348-B449-4F18-875D-A8BB5BEF40DA}" type="pres">
      <dgm:prSet presAssocID="{36F15596-1EB5-4446-87C2-25497FFFE3D9}" presName="childNode2" presStyleLbl="bgAcc1" presStyleIdx="3" presStyleCnt="4" custScaleX="126785" custScaleY="222684" custLinFactNeighborX="-14054" custLinFactNeighborY="-1065">
        <dgm:presLayoutVars>
          <dgm:bulletEnabled val="1"/>
        </dgm:presLayoutVars>
      </dgm:prSet>
      <dgm:spPr/>
    </dgm:pt>
    <dgm:pt modelId="{59F094AC-7646-4DEF-99A6-70E47C2CF9EB}" type="pres">
      <dgm:prSet presAssocID="{36F15596-1EB5-4446-87C2-25497FFFE3D9}" presName="childNode2tx" presStyleLbl="bgAcc1" presStyleIdx="3" presStyleCnt="4">
        <dgm:presLayoutVars>
          <dgm:bulletEnabled val="1"/>
        </dgm:presLayoutVars>
      </dgm:prSet>
      <dgm:spPr/>
    </dgm:pt>
    <dgm:pt modelId="{7ADA5222-C898-4DC5-8D5A-9C69E2574ED8}" type="pres">
      <dgm:prSet presAssocID="{36F15596-1EB5-4446-87C2-25497FFFE3D9}" presName="parentNode2" presStyleLbl="node1" presStyleIdx="3" presStyleCnt="4" custScaleX="98391" custScaleY="199566" custLinFactY="-54764" custLinFactNeighborX="-32527" custLinFactNeighborY="-100000">
        <dgm:presLayoutVars>
          <dgm:chMax val="0"/>
          <dgm:bulletEnabled val="1"/>
        </dgm:presLayoutVars>
      </dgm:prSet>
      <dgm:spPr/>
    </dgm:pt>
    <dgm:pt modelId="{0A895FEC-B5E1-4071-875F-C7BB0DE8B99A}" type="pres">
      <dgm:prSet presAssocID="{36F15596-1EB5-4446-87C2-25497FFFE3D9}" presName="connSite2" presStyleCnt="0"/>
      <dgm:spPr/>
    </dgm:pt>
  </dgm:ptLst>
  <dgm:cxnLst>
    <dgm:cxn modelId="{39E4D502-B18C-41B1-AD97-6E302DBEAC83}" type="presOf" srcId="{38E6BAEC-2003-4070-A242-A8056C918238}" destId="{6F5F34E6-7C77-4500-9F41-E3CCB1E40A94}" srcOrd="1" destOrd="1" presId="urn:microsoft.com/office/officeart/2005/8/layout/hProcess4"/>
    <dgm:cxn modelId="{5D409107-4FB6-48DD-8AFC-33064D2E3159}" type="presOf" srcId="{C5302D56-9C06-4905-AB59-CE597088B23A}" destId="{77FF5589-4AA2-4CB3-90BF-EAE3A39C56C7}" srcOrd="0" destOrd="3" presId="urn:microsoft.com/office/officeart/2005/8/layout/hProcess4"/>
    <dgm:cxn modelId="{E26BE81B-0E54-4ECC-8D22-BAA1E32CD188}" srcId="{3BCE4A30-C16E-46D9-B03F-0CEC5ED06FEC}" destId="{CF84E2AA-E672-4E94-BBE5-8635FA6A03F7}" srcOrd="2" destOrd="0" parTransId="{B56E1084-192D-4409-8D7F-62304291EE63}" sibTransId="{9ECEEF05-9FAD-4812-924F-6FD8570D588B}"/>
    <dgm:cxn modelId="{49B9A51D-3D4D-4B11-B8E4-0EA309DA405A}" type="presOf" srcId="{E239EC7A-FCD4-4AF1-ADE2-59688DAC17FB}" destId="{3133806E-F5EE-4598-9C30-ADD7C88E59A0}" srcOrd="0" destOrd="0" presId="urn:microsoft.com/office/officeart/2005/8/layout/hProcess4"/>
    <dgm:cxn modelId="{B222A81E-A637-4022-8B69-4E94F1C0F79D}" srcId="{2EEFAA0E-5691-405D-9C49-603DC76700F5}" destId="{FE5DE3E5-7345-4FBE-A325-DC560A676410}" srcOrd="1" destOrd="0" parTransId="{91E572FA-BC48-4B5A-A122-79CD7C5A8D16}" sibTransId="{882EAD3F-7C6C-45B2-BE8E-7EEF25B1EFC9}"/>
    <dgm:cxn modelId="{908E9320-B857-485D-A9F9-407F6425EA64}" type="presOf" srcId="{6E885554-53C4-4949-B08A-FDB64078BB64}" destId="{6F5F34E6-7C77-4500-9F41-E3CCB1E40A94}" srcOrd="1" destOrd="0" presId="urn:microsoft.com/office/officeart/2005/8/layout/hProcess4"/>
    <dgm:cxn modelId="{57ECC020-595A-4075-A0C4-C0AAF2508F54}" srcId="{0EED63DE-F852-4218-8322-346F25CBA0F1}" destId="{36F15596-1EB5-4446-87C2-25497FFFE3D9}" srcOrd="3" destOrd="0" parTransId="{D0267F7A-15D7-4F86-A686-D1464AAFD081}" sibTransId="{B90A3187-863C-4E3D-8AF5-B30954844361}"/>
    <dgm:cxn modelId="{1B078224-9190-41CA-9B27-620D0A1C08D7}" type="presOf" srcId="{CB17FDC0-B48F-442B-A9BB-82991898C850}" destId="{A03D04ED-4C41-4DEC-9131-451F5CF5FD06}" srcOrd="0" destOrd="0" presId="urn:microsoft.com/office/officeart/2005/8/layout/hProcess4"/>
    <dgm:cxn modelId="{E5C84A25-B2FE-46D8-B2DE-1EFC81309A83}" type="presOf" srcId="{3FC115E5-51A7-4035-89DF-C24D634359B2}" destId="{4718CBBB-F792-47B4-95A3-B8343D2BF76B}" srcOrd="0" destOrd="0" presId="urn:microsoft.com/office/officeart/2005/8/layout/hProcess4"/>
    <dgm:cxn modelId="{78E77A28-FD73-4139-8279-833CE494F8BD}" srcId="{3FC115E5-51A7-4035-89DF-C24D634359B2}" destId="{F80E5C9D-2808-4D3F-B61A-FDEB11F597BD}" srcOrd="3" destOrd="0" parTransId="{A4CDCD39-A2C2-49FE-9791-0257D74EC497}" sibTransId="{C0EDA764-E2D0-428D-8072-BAEA3D0521F9}"/>
    <dgm:cxn modelId="{3C4B8C2B-8CEE-4B58-93E6-BF907039F43A}" srcId="{0EED63DE-F852-4218-8322-346F25CBA0F1}" destId="{3BCE4A30-C16E-46D9-B03F-0CEC5ED06FEC}" srcOrd="2" destOrd="0" parTransId="{5A6A99BB-BF70-4C72-A11E-B90F73132D85}" sibTransId="{83AD14D7-9A6F-4730-9B7B-250667BC0B5F}"/>
    <dgm:cxn modelId="{84C35C5B-633A-4E38-A7BB-0A8B72A5C17B}" type="presOf" srcId="{FE5DE3E5-7345-4FBE-A325-DC560A676410}" destId="{31C75EE5-C7EF-4672-BAA8-28D170437424}" srcOrd="1" destOrd="1" presId="urn:microsoft.com/office/officeart/2005/8/layout/hProcess4"/>
    <dgm:cxn modelId="{6ABCA660-A7E0-49B9-88E5-B1A8305FF742}" type="presOf" srcId="{CF84E2AA-E672-4E94-BBE5-8635FA6A03F7}" destId="{6F5F34E6-7C77-4500-9F41-E3CCB1E40A94}" srcOrd="1" destOrd="2" presId="urn:microsoft.com/office/officeart/2005/8/layout/hProcess4"/>
    <dgm:cxn modelId="{04EB7663-0C0C-4048-A2BA-F2F11F7C500D}" type="presOf" srcId="{DAE7358B-922C-4C43-8BEE-73D344905D01}" destId="{77FF5589-4AA2-4CB3-90BF-EAE3A39C56C7}" srcOrd="0" destOrd="4" presId="urn:microsoft.com/office/officeart/2005/8/layout/hProcess4"/>
    <dgm:cxn modelId="{F3394B45-048A-4C07-9E24-180A37845531}" type="presOf" srcId="{6DD6914D-6034-4FAF-8034-A0AC494FC8C2}" destId="{D6A4D959-27AB-4FCC-9EE5-3B77FD9B79E3}" srcOrd="0" destOrd="1" presId="urn:microsoft.com/office/officeart/2005/8/layout/hProcess4"/>
    <dgm:cxn modelId="{45472466-EA24-4F73-B171-7B677F8E82A6}" type="presOf" srcId="{CF84E2AA-E672-4E94-BBE5-8635FA6A03F7}" destId="{77FF5589-4AA2-4CB3-90BF-EAE3A39C56C7}" srcOrd="0" destOrd="2" presId="urn:microsoft.com/office/officeart/2005/8/layout/hProcess4"/>
    <dgm:cxn modelId="{EED7C747-FC35-40E2-A5F9-E4FD69BCBC4F}" srcId="{3BCE4A30-C16E-46D9-B03F-0CEC5ED06FEC}" destId="{38E6BAEC-2003-4070-A242-A8056C918238}" srcOrd="1" destOrd="0" parTransId="{67781A1B-85BE-4A98-8635-7A9C0AFF424E}" sibTransId="{D7A594E0-9305-47A0-8E8D-9E9068CD6C2C}"/>
    <dgm:cxn modelId="{DD2D9C48-D66E-4479-98F1-AD7F5110F738}" type="presOf" srcId="{38E6BAEC-2003-4070-A242-A8056C918238}" destId="{77FF5589-4AA2-4CB3-90BF-EAE3A39C56C7}" srcOrd="0" destOrd="1" presId="urn:microsoft.com/office/officeart/2005/8/layout/hProcess4"/>
    <dgm:cxn modelId="{73DBBF48-DB09-48E8-9AC9-DCF6028A82EE}" type="presOf" srcId="{B7F4C9A1-9D04-4C5B-8C72-A871AA4222D7}" destId="{31C75EE5-C7EF-4672-BAA8-28D170437424}" srcOrd="1" destOrd="0" presId="urn:microsoft.com/office/officeart/2005/8/layout/hProcess4"/>
    <dgm:cxn modelId="{80339549-AE96-432C-A913-4586339E1A58}" srcId="{3FC115E5-51A7-4035-89DF-C24D634359B2}" destId="{6978AD86-A300-446F-BF48-DA2B385A3D45}" srcOrd="2" destOrd="0" parTransId="{4058E75E-9234-41DC-B8AF-F01DE75C8273}" sibTransId="{063406CE-DACC-46D6-8409-D59C8430480D}"/>
    <dgm:cxn modelId="{A55FBF4C-D18A-4177-8733-01D89532F751}" srcId="{3FC115E5-51A7-4035-89DF-C24D634359B2}" destId="{25FCF967-8D66-41B9-9C02-FF7B4A8DBAA8}" srcOrd="0" destOrd="0" parTransId="{4F00231F-07AC-492C-B2AD-E3A622F32229}" sibTransId="{D19E6712-7A5C-4B72-9DD0-0DFBD3CB6161}"/>
    <dgm:cxn modelId="{B8C8CE6D-B744-4701-9C24-12B4FAE4D81B}" type="presOf" srcId="{25FCF967-8D66-41B9-9C02-FF7B4A8DBAA8}" destId="{D6A4D959-27AB-4FCC-9EE5-3B77FD9B79E3}" srcOrd="0" destOrd="0" presId="urn:microsoft.com/office/officeart/2005/8/layout/hProcess4"/>
    <dgm:cxn modelId="{5C671B70-E36B-41E0-857C-3A51BDE88C22}" srcId="{0EED63DE-F852-4218-8322-346F25CBA0F1}" destId="{3FC115E5-51A7-4035-89DF-C24D634359B2}" srcOrd="1" destOrd="0" parTransId="{5BF2ACA4-CE33-4FF9-A44A-EE6FF988CCD1}" sibTransId="{CB17FDC0-B48F-442B-A9BB-82991898C850}"/>
    <dgm:cxn modelId="{3EB09F70-E0A8-4E98-B8C0-9330A27DB98E}" type="presOf" srcId="{6DD6914D-6034-4FAF-8034-A0AC494FC8C2}" destId="{934DDF56-E383-467E-9D6D-EB6633422E68}" srcOrd="1" destOrd="1" presId="urn:microsoft.com/office/officeart/2005/8/layout/hProcess4"/>
    <dgm:cxn modelId="{1313C970-0585-447F-9561-DBFB57D60A21}" type="presOf" srcId="{C5302D56-9C06-4905-AB59-CE597088B23A}" destId="{6F5F34E6-7C77-4500-9F41-E3CCB1E40A94}" srcOrd="1" destOrd="3" presId="urn:microsoft.com/office/officeart/2005/8/layout/hProcess4"/>
    <dgm:cxn modelId="{E9A3E973-38A3-4039-B2C4-0ED92D20B146}" srcId="{3BCE4A30-C16E-46D9-B03F-0CEC5ED06FEC}" destId="{6E885554-53C4-4949-B08A-FDB64078BB64}" srcOrd="0" destOrd="0" parTransId="{94185905-AA88-485A-9EC2-17CC1634B09F}" sibTransId="{C6CA716C-BF64-4317-85F7-EF6707C6130B}"/>
    <dgm:cxn modelId="{9566C475-A17E-46C1-94E4-48CAED1DD9B3}" srcId="{3FC115E5-51A7-4035-89DF-C24D634359B2}" destId="{6DD6914D-6034-4FAF-8034-A0AC494FC8C2}" srcOrd="1" destOrd="0" parTransId="{50B44B32-45C3-48D0-8EAD-CED85C26AE8F}" sibTransId="{AC425DCD-01CB-461D-AABF-62D9A1BF012C}"/>
    <dgm:cxn modelId="{EBD63A76-89F4-4A65-98B7-B0F903E3B6EE}" type="presOf" srcId="{F80E5C9D-2808-4D3F-B61A-FDEB11F597BD}" destId="{934DDF56-E383-467E-9D6D-EB6633422E68}" srcOrd="1" destOrd="3" presId="urn:microsoft.com/office/officeart/2005/8/layout/hProcess4"/>
    <dgm:cxn modelId="{52FB4078-59F4-4FA5-895A-C09FCF6E7DAA}" type="presOf" srcId="{FE5DE3E5-7345-4FBE-A325-DC560A676410}" destId="{F6DB755C-3AED-4619-BD89-B9E0D1BD5884}" srcOrd="0" destOrd="1" presId="urn:microsoft.com/office/officeart/2005/8/layout/hProcess4"/>
    <dgm:cxn modelId="{003C2259-B539-4DCD-80BB-1CF1A0DD96A6}" type="presOf" srcId="{83AD14D7-9A6F-4730-9B7B-250667BC0B5F}" destId="{291178C0-9548-4DFE-8B6C-4D3F2C78CCCF}" srcOrd="0" destOrd="0" presId="urn:microsoft.com/office/officeart/2005/8/layout/hProcess4"/>
    <dgm:cxn modelId="{531E8889-5069-4066-B2DB-1D4B0B8BDFF7}" type="presOf" srcId="{DAE7358B-922C-4C43-8BEE-73D344905D01}" destId="{6F5F34E6-7C77-4500-9F41-E3CCB1E40A94}" srcOrd="1" destOrd="4" presId="urn:microsoft.com/office/officeart/2005/8/layout/hProcess4"/>
    <dgm:cxn modelId="{E41C538F-20AF-4FD1-9C44-139BB0C6D4AF}" type="presOf" srcId="{F80E5C9D-2808-4D3F-B61A-FDEB11F597BD}" destId="{D6A4D959-27AB-4FCC-9EE5-3B77FD9B79E3}" srcOrd="0" destOrd="3" presId="urn:microsoft.com/office/officeart/2005/8/layout/hProcess4"/>
    <dgm:cxn modelId="{649D46AB-0EFC-4F30-959D-ECFDBACC252E}" srcId="{2EEFAA0E-5691-405D-9C49-603DC76700F5}" destId="{B7F4C9A1-9D04-4C5B-8C72-A871AA4222D7}" srcOrd="0" destOrd="0" parTransId="{3D67A501-1B9C-4255-BB25-9BB3A16F25BE}" sibTransId="{3BD1C48B-34C5-4939-A190-370BEFA32559}"/>
    <dgm:cxn modelId="{F7FBBBAC-A710-4C74-B634-38297480C0D0}" type="presOf" srcId="{B7F4C9A1-9D04-4C5B-8C72-A871AA4222D7}" destId="{F6DB755C-3AED-4619-BD89-B9E0D1BD5884}" srcOrd="0" destOrd="0" presId="urn:microsoft.com/office/officeart/2005/8/layout/hProcess4"/>
    <dgm:cxn modelId="{F9D2A9AE-3DA6-4F08-BFE2-8C3281B50358}" type="presOf" srcId="{36F15596-1EB5-4446-87C2-25497FFFE3D9}" destId="{7ADA5222-C898-4DC5-8D5A-9C69E2574ED8}" srcOrd="0" destOrd="0" presId="urn:microsoft.com/office/officeart/2005/8/layout/hProcess4"/>
    <dgm:cxn modelId="{4D51F9AF-E51D-4500-913B-B73D26C7C0B5}" srcId="{36F15596-1EB5-4446-87C2-25497FFFE3D9}" destId="{74AD0CDD-429D-4F39-9A8E-779DCB25A575}" srcOrd="0" destOrd="0" parTransId="{4F7C4C4C-F32B-4DC9-95DF-31E943B54D15}" sibTransId="{75383D4E-2328-42B4-BC8D-BED0F629D653}"/>
    <dgm:cxn modelId="{C62574B1-727D-49DC-867F-3459630ED7B5}" type="presOf" srcId="{6978AD86-A300-446F-BF48-DA2B385A3D45}" destId="{D6A4D959-27AB-4FCC-9EE5-3B77FD9B79E3}" srcOrd="0" destOrd="2" presId="urn:microsoft.com/office/officeart/2005/8/layout/hProcess4"/>
    <dgm:cxn modelId="{D0E2DFB6-F581-41BD-A80B-265C042871C8}" type="presOf" srcId="{74AD0CDD-429D-4F39-9A8E-779DCB25A575}" destId="{59F094AC-7646-4DEF-99A6-70E47C2CF9EB}" srcOrd="1" destOrd="0" presId="urn:microsoft.com/office/officeart/2005/8/layout/hProcess4"/>
    <dgm:cxn modelId="{E97463C2-8F9C-49D1-B09B-08E730DC09B2}" type="presOf" srcId="{0EED63DE-F852-4218-8322-346F25CBA0F1}" destId="{B807616A-47C1-4331-8C73-2A43A48E00FA}" srcOrd="0" destOrd="0" presId="urn:microsoft.com/office/officeart/2005/8/layout/hProcess4"/>
    <dgm:cxn modelId="{A55955C7-F606-4DAE-9AC2-5FEAB89309E5}" srcId="{3BCE4A30-C16E-46D9-B03F-0CEC5ED06FEC}" destId="{DAE7358B-922C-4C43-8BEE-73D344905D01}" srcOrd="4" destOrd="0" parTransId="{95B6D472-2396-4B8B-97A0-C6DC989E5B69}" sibTransId="{37744EAA-271C-4262-A1DF-24B6EED00F94}"/>
    <dgm:cxn modelId="{E8D44DCB-1C31-4189-A740-8581D984B791}" type="presOf" srcId="{74AD0CDD-429D-4F39-9A8E-779DCB25A575}" destId="{77F7C348-B449-4F18-875D-A8BB5BEF40DA}" srcOrd="0" destOrd="0" presId="urn:microsoft.com/office/officeart/2005/8/layout/hProcess4"/>
    <dgm:cxn modelId="{988BF0CD-FE8E-4D85-B2E9-433084C4EEE3}" type="presOf" srcId="{3BCE4A30-C16E-46D9-B03F-0CEC5ED06FEC}" destId="{FD2967A5-967D-464D-93CE-358EDB1B32C2}" srcOrd="0" destOrd="0" presId="urn:microsoft.com/office/officeart/2005/8/layout/hProcess4"/>
    <dgm:cxn modelId="{948961D4-EE2B-42E8-9384-38DD7FAB3936}" type="presOf" srcId="{6E885554-53C4-4949-B08A-FDB64078BB64}" destId="{77FF5589-4AA2-4CB3-90BF-EAE3A39C56C7}" srcOrd="0" destOrd="0" presId="urn:microsoft.com/office/officeart/2005/8/layout/hProcess4"/>
    <dgm:cxn modelId="{038F8CD8-B2FD-4A32-A2E7-62F751181AB8}" type="presOf" srcId="{6978AD86-A300-446F-BF48-DA2B385A3D45}" destId="{934DDF56-E383-467E-9D6D-EB6633422E68}" srcOrd="1" destOrd="2" presId="urn:microsoft.com/office/officeart/2005/8/layout/hProcess4"/>
    <dgm:cxn modelId="{F7142FDF-CEF4-4FDF-A797-C1AC72EE5786}" srcId="{0EED63DE-F852-4218-8322-346F25CBA0F1}" destId="{2EEFAA0E-5691-405D-9C49-603DC76700F5}" srcOrd="0" destOrd="0" parTransId="{CBA2F279-FD7D-43CF-907D-7952187054C8}" sibTransId="{E239EC7A-FCD4-4AF1-ADE2-59688DAC17FB}"/>
    <dgm:cxn modelId="{1BBE2EE2-4D1B-48BB-A0BD-008EB40212C9}" type="presOf" srcId="{2EEFAA0E-5691-405D-9C49-603DC76700F5}" destId="{E009558B-CEC4-4205-ABB6-66BDAE0244A5}" srcOrd="0" destOrd="0" presId="urn:microsoft.com/office/officeart/2005/8/layout/hProcess4"/>
    <dgm:cxn modelId="{F357F0F0-F8CF-4BF2-A258-E03145CC9C58}" srcId="{3BCE4A30-C16E-46D9-B03F-0CEC5ED06FEC}" destId="{C5302D56-9C06-4905-AB59-CE597088B23A}" srcOrd="3" destOrd="0" parTransId="{B440B6DB-DE4E-4A3B-AD05-8D940CA89936}" sibTransId="{2BB58EB5-73E7-47B4-B0A0-6E220CEB8447}"/>
    <dgm:cxn modelId="{D159F8F3-D9FB-4B87-AEA6-56AC2B2D17C8}" type="presOf" srcId="{25FCF967-8D66-41B9-9C02-FF7B4A8DBAA8}" destId="{934DDF56-E383-467E-9D6D-EB6633422E68}" srcOrd="1" destOrd="0" presId="urn:microsoft.com/office/officeart/2005/8/layout/hProcess4"/>
    <dgm:cxn modelId="{E4C34049-4586-4EA5-8795-355415B0A132}" type="presParOf" srcId="{B807616A-47C1-4331-8C73-2A43A48E00FA}" destId="{1C0F1F2B-87D0-4E7E-9D50-EB54EA60E725}" srcOrd="0" destOrd="0" presId="urn:microsoft.com/office/officeart/2005/8/layout/hProcess4"/>
    <dgm:cxn modelId="{E1AA5A3E-582B-4161-9AC9-CF17DC74FDCD}" type="presParOf" srcId="{B807616A-47C1-4331-8C73-2A43A48E00FA}" destId="{CF85B56C-D58E-458D-91C5-5000303343B8}" srcOrd="1" destOrd="0" presId="urn:microsoft.com/office/officeart/2005/8/layout/hProcess4"/>
    <dgm:cxn modelId="{798A7530-9389-4692-AF55-9AE7328947AE}" type="presParOf" srcId="{B807616A-47C1-4331-8C73-2A43A48E00FA}" destId="{BF621DF9-9814-4B56-87BC-BEF39FFD9ED8}" srcOrd="2" destOrd="0" presId="urn:microsoft.com/office/officeart/2005/8/layout/hProcess4"/>
    <dgm:cxn modelId="{CDD010B6-010B-4A5E-A107-15E88CC3E1FE}" type="presParOf" srcId="{BF621DF9-9814-4B56-87BC-BEF39FFD9ED8}" destId="{50D680A8-DDA2-4A23-9585-AC00A0B52437}" srcOrd="0" destOrd="0" presId="urn:microsoft.com/office/officeart/2005/8/layout/hProcess4"/>
    <dgm:cxn modelId="{DFCB688A-0CD5-4DE9-8A28-B8DDAC015EB1}" type="presParOf" srcId="{50D680A8-DDA2-4A23-9585-AC00A0B52437}" destId="{0F44F109-3FFB-438E-AF30-15AECCEFEE23}" srcOrd="0" destOrd="0" presId="urn:microsoft.com/office/officeart/2005/8/layout/hProcess4"/>
    <dgm:cxn modelId="{9F19DA05-E272-4C5D-B977-C6BB193CE150}" type="presParOf" srcId="{50D680A8-DDA2-4A23-9585-AC00A0B52437}" destId="{F6DB755C-3AED-4619-BD89-B9E0D1BD5884}" srcOrd="1" destOrd="0" presId="urn:microsoft.com/office/officeart/2005/8/layout/hProcess4"/>
    <dgm:cxn modelId="{6ECAB248-0199-46BD-A60F-FCC5CB4F6E79}" type="presParOf" srcId="{50D680A8-DDA2-4A23-9585-AC00A0B52437}" destId="{31C75EE5-C7EF-4672-BAA8-28D170437424}" srcOrd="2" destOrd="0" presId="urn:microsoft.com/office/officeart/2005/8/layout/hProcess4"/>
    <dgm:cxn modelId="{CB3343A5-555D-4CF8-8334-AF274AA207BC}" type="presParOf" srcId="{50D680A8-DDA2-4A23-9585-AC00A0B52437}" destId="{E009558B-CEC4-4205-ABB6-66BDAE0244A5}" srcOrd="3" destOrd="0" presId="urn:microsoft.com/office/officeart/2005/8/layout/hProcess4"/>
    <dgm:cxn modelId="{CBB73CA7-5C79-4DCF-99B6-99A93A073F35}" type="presParOf" srcId="{50D680A8-DDA2-4A23-9585-AC00A0B52437}" destId="{DF860821-B4F7-41B8-8288-800516859775}" srcOrd="4" destOrd="0" presId="urn:microsoft.com/office/officeart/2005/8/layout/hProcess4"/>
    <dgm:cxn modelId="{10BEA323-2788-4DB2-8798-F56173D3E370}" type="presParOf" srcId="{BF621DF9-9814-4B56-87BC-BEF39FFD9ED8}" destId="{3133806E-F5EE-4598-9C30-ADD7C88E59A0}" srcOrd="1" destOrd="0" presId="urn:microsoft.com/office/officeart/2005/8/layout/hProcess4"/>
    <dgm:cxn modelId="{3E84DE1E-D678-4F8E-A9C8-C9E90ED1B1B4}" type="presParOf" srcId="{BF621DF9-9814-4B56-87BC-BEF39FFD9ED8}" destId="{307B62C9-8AFD-40DD-A0AB-D715090680B9}" srcOrd="2" destOrd="0" presId="urn:microsoft.com/office/officeart/2005/8/layout/hProcess4"/>
    <dgm:cxn modelId="{B7031CE4-E004-4716-AC66-2DEA0BF3851F}" type="presParOf" srcId="{307B62C9-8AFD-40DD-A0AB-D715090680B9}" destId="{05CC137C-BB9F-4060-8CAE-A12A4D49E0C8}" srcOrd="0" destOrd="0" presId="urn:microsoft.com/office/officeart/2005/8/layout/hProcess4"/>
    <dgm:cxn modelId="{EEDEB70C-9FF7-4021-B6D1-766E098419BF}" type="presParOf" srcId="{307B62C9-8AFD-40DD-A0AB-D715090680B9}" destId="{D6A4D959-27AB-4FCC-9EE5-3B77FD9B79E3}" srcOrd="1" destOrd="0" presId="urn:microsoft.com/office/officeart/2005/8/layout/hProcess4"/>
    <dgm:cxn modelId="{A383EACF-6112-4581-AF55-86AC79492648}" type="presParOf" srcId="{307B62C9-8AFD-40DD-A0AB-D715090680B9}" destId="{934DDF56-E383-467E-9D6D-EB6633422E68}" srcOrd="2" destOrd="0" presId="urn:microsoft.com/office/officeart/2005/8/layout/hProcess4"/>
    <dgm:cxn modelId="{C2470FE6-712D-4E39-BED8-71D34FC95664}" type="presParOf" srcId="{307B62C9-8AFD-40DD-A0AB-D715090680B9}" destId="{4718CBBB-F792-47B4-95A3-B8343D2BF76B}" srcOrd="3" destOrd="0" presId="urn:microsoft.com/office/officeart/2005/8/layout/hProcess4"/>
    <dgm:cxn modelId="{2D373E78-AB62-4DEA-A0B1-FDD0CCCAD0A7}" type="presParOf" srcId="{307B62C9-8AFD-40DD-A0AB-D715090680B9}" destId="{6DAA8DC2-DF7A-4A44-826F-AA92D239567B}" srcOrd="4" destOrd="0" presId="urn:microsoft.com/office/officeart/2005/8/layout/hProcess4"/>
    <dgm:cxn modelId="{FE063D5B-775C-44F8-A8FB-273749CD32CF}" type="presParOf" srcId="{BF621DF9-9814-4B56-87BC-BEF39FFD9ED8}" destId="{A03D04ED-4C41-4DEC-9131-451F5CF5FD06}" srcOrd="3" destOrd="0" presId="urn:microsoft.com/office/officeart/2005/8/layout/hProcess4"/>
    <dgm:cxn modelId="{1C090536-ED3C-4146-93C1-EA58FABD2C58}" type="presParOf" srcId="{BF621DF9-9814-4B56-87BC-BEF39FFD9ED8}" destId="{674AD79D-83C6-48EF-9651-B9B3EAF062CF}" srcOrd="4" destOrd="0" presId="urn:microsoft.com/office/officeart/2005/8/layout/hProcess4"/>
    <dgm:cxn modelId="{B8B5DF75-62D0-4850-9BA8-C3C241D709EA}" type="presParOf" srcId="{674AD79D-83C6-48EF-9651-B9B3EAF062CF}" destId="{F8F3987F-2BDE-49B6-82A0-E273C1F162DB}" srcOrd="0" destOrd="0" presId="urn:microsoft.com/office/officeart/2005/8/layout/hProcess4"/>
    <dgm:cxn modelId="{73B24D12-1E82-4903-84DF-8503FB278808}" type="presParOf" srcId="{674AD79D-83C6-48EF-9651-B9B3EAF062CF}" destId="{77FF5589-4AA2-4CB3-90BF-EAE3A39C56C7}" srcOrd="1" destOrd="0" presId="urn:microsoft.com/office/officeart/2005/8/layout/hProcess4"/>
    <dgm:cxn modelId="{ABE18C67-267F-463D-AD91-78418BA894C8}" type="presParOf" srcId="{674AD79D-83C6-48EF-9651-B9B3EAF062CF}" destId="{6F5F34E6-7C77-4500-9F41-E3CCB1E40A94}" srcOrd="2" destOrd="0" presId="urn:microsoft.com/office/officeart/2005/8/layout/hProcess4"/>
    <dgm:cxn modelId="{B406A9F3-7821-4294-A642-FF172799AB2F}" type="presParOf" srcId="{674AD79D-83C6-48EF-9651-B9B3EAF062CF}" destId="{FD2967A5-967D-464D-93CE-358EDB1B32C2}" srcOrd="3" destOrd="0" presId="urn:microsoft.com/office/officeart/2005/8/layout/hProcess4"/>
    <dgm:cxn modelId="{288E0543-5E48-4EDE-9C55-1456DCD01197}" type="presParOf" srcId="{674AD79D-83C6-48EF-9651-B9B3EAF062CF}" destId="{B50363D5-E41F-40FD-A61B-1295D6BCE705}" srcOrd="4" destOrd="0" presId="urn:microsoft.com/office/officeart/2005/8/layout/hProcess4"/>
    <dgm:cxn modelId="{CEDB69B6-989B-47A9-886F-42B64574DEBF}" type="presParOf" srcId="{BF621DF9-9814-4B56-87BC-BEF39FFD9ED8}" destId="{291178C0-9548-4DFE-8B6C-4D3F2C78CCCF}" srcOrd="5" destOrd="0" presId="urn:microsoft.com/office/officeart/2005/8/layout/hProcess4"/>
    <dgm:cxn modelId="{18C05D31-CF97-4DCC-B598-CE6568380F45}" type="presParOf" srcId="{BF621DF9-9814-4B56-87BC-BEF39FFD9ED8}" destId="{54655F4F-0D55-42DB-AC72-B3C081B95883}" srcOrd="6" destOrd="0" presId="urn:microsoft.com/office/officeart/2005/8/layout/hProcess4"/>
    <dgm:cxn modelId="{3B3B10EF-CA65-4D2E-8C15-888EDD46C27C}" type="presParOf" srcId="{54655F4F-0D55-42DB-AC72-B3C081B95883}" destId="{B3CE8141-929F-4AE6-9F87-CF44715EAD1F}" srcOrd="0" destOrd="0" presId="urn:microsoft.com/office/officeart/2005/8/layout/hProcess4"/>
    <dgm:cxn modelId="{CD3E52C5-2E1A-4C6B-A62F-CCF11A110BEF}" type="presParOf" srcId="{54655F4F-0D55-42DB-AC72-B3C081B95883}" destId="{77F7C348-B449-4F18-875D-A8BB5BEF40DA}" srcOrd="1" destOrd="0" presId="urn:microsoft.com/office/officeart/2005/8/layout/hProcess4"/>
    <dgm:cxn modelId="{0065E7FB-1C29-45DC-8F56-9A368F2E1048}" type="presParOf" srcId="{54655F4F-0D55-42DB-AC72-B3C081B95883}" destId="{59F094AC-7646-4DEF-99A6-70E47C2CF9EB}" srcOrd="2" destOrd="0" presId="urn:microsoft.com/office/officeart/2005/8/layout/hProcess4"/>
    <dgm:cxn modelId="{3BEFD1EA-D106-44D7-8B8C-55A7368F6D59}" type="presParOf" srcId="{54655F4F-0D55-42DB-AC72-B3C081B95883}" destId="{7ADA5222-C898-4DC5-8D5A-9C69E2574ED8}" srcOrd="3" destOrd="0" presId="urn:microsoft.com/office/officeart/2005/8/layout/hProcess4"/>
    <dgm:cxn modelId="{74403C5A-F49B-443F-9AB5-1F0A99E27960}" type="presParOf" srcId="{54655F4F-0D55-42DB-AC72-B3C081B95883}" destId="{0A895FEC-B5E1-4071-875F-C7BB0DE8B99A}" srcOrd="4" destOrd="0" presId="urn:microsoft.com/office/officeart/2005/8/layout/hProcess4"/>
  </dgm:cxnLst>
  <dgm:bg/>
  <dgm:whole/>
  <dgm:extLst>
    <a:ext uri="http://schemas.microsoft.com/office/drawing/2008/diagram">
      <dsp:dataModelExt xmlns:dsp="http://schemas.microsoft.com/office/drawing/2008/diagram" relId="rId11"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6DB755C-3AED-4619-BD89-B9E0D1BD5884}">
      <dsp:nvSpPr>
        <dsp:cNvPr id="0" name=""/>
        <dsp:cNvSpPr/>
      </dsp:nvSpPr>
      <dsp:spPr>
        <a:xfrm>
          <a:off x="318" y="647704"/>
          <a:ext cx="1262176" cy="1952615"/>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3825" tIns="123825" rIns="123825" bIns="123825" numCol="1" spcCol="1270" anchor="t" anchorCtr="0">
          <a:noAutofit/>
        </a:bodyPr>
        <a:lstStyle/>
        <a:p>
          <a:pPr marL="57150" lvl="1" indent="-57150" algn="just" defTabSz="444500">
            <a:lnSpc>
              <a:spcPct val="90000"/>
            </a:lnSpc>
            <a:spcBef>
              <a:spcPct val="0"/>
            </a:spcBef>
            <a:spcAft>
              <a:spcPct val="15000"/>
            </a:spcAft>
            <a:buChar char="•"/>
          </a:pPr>
          <a:r>
            <a:rPr lang="zh-TW" altLang="en-US" sz="1000" kern="1200">
              <a:latin typeface="標楷體" panose="03000509000000000000" pitchFamily="65" charset="-120"/>
              <a:ea typeface="標楷體" panose="03000509000000000000" pitchFamily="65" charset="-120"/>
            </a:rPr>
            <a:t>教師介紹並試用網頁版或平板</a:t>
          </a:r>
          <a:r>
            <a:rPr lang="en-US" altLang="zh-TW" sz="1000" kern="1200">
              <a:latin typeface="標楷體" panose="03000509000000000000" pitchFamily="65" charset="-120"/>
              <a:ea typeface="標楷體" panose="03000509000000000000" pitchFamily="65" charset="-120"/>
            </a:rPr>
            <a:t>app</a:t>
          </a:r>
          <a:r>
            <a:rPr lang="zh-TW" altLang="en-US" sz="1000" kern="1200">
              <a:latin typeface="標楷體" panose="03000509000000000000" pitchFamily="65" charset="-120"/>
              <a:ea typeface="標楷體" panose="03000509000000000000" pitchFamily="65" charset="-120"/>
            </a:rPr>
            <a:t>版本生成式人工智慧軟體。</a:t>
          </a: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a:p>
          <a:pPr marL="57150" lvl="1" indent="-57150" algn="l" defTabSz="444500">
            <a:lnSpc>
              <a:spcPct val="90000"/>
            </a:lnSpc>
            <a:spcBef>
              <a:spcPct val="0"/>
            </a:spcBef>
            <a:spcAft>
              <a:spcPct val="15000"/>
            </a:spcAft>
            <a:buChar char="•"/>
          </a:pP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37286" y="684672"/>
        <a:ext cx="1188240" cy="1460262"/>
      </dsp:txXfrm>
    </dsp:sp>
    <dsp:sp modelId="{3133806E-F5EE-4598-9C30-ADD7C88E59A0}">
      <dsp:nvSpPr>
        <dsp:cNvPr id="0" name=""/>
        <dsp:cNvSpPr/>
      </dsp:nvSpPr>
      <dsp:spPr>
        <a:xfrm>
          <a:off x="345452" y="1345694"/>
          <a:ext cx="1515863" cy="1515863"/>
        </a:xfrm>
        <a:prstGeom prst="leftCircularArrow">
          <a:avLst>
            <a:gd name="adj1" fmla="val 2492"/>
            <a:gd name="adj2" fmla="val 301922"/>
            <a:gd name="adj3" fmla="val 965646"/>
            <a:gd name="adj4" fmla="val 7912702"/>
            <a:gd name="adj5" fmla="val 2907"/>
          </a:avLst>
        </a:prstGeom>
        <a:solidFill>
          <a:sysClr val="windowText" lastClr="000000">
            <a:tint val="60000"/>
            <a:hueOff val="0"/>
            <a:satOff val="0"/>
            <a:lumOff val="0"/>
            <a:alphaOff val="0"/>
          </a:sysClr>
        </a:solidFill>
        <a:ln>
          <a:noFill/>
        </a:ln>
        <a:effectLst/>
      </dsp:spPr>
      <dsp:style>
        <a:lnRef idx="0">
          <a:scrgbClr r="0" g="0" b="0"/>
        </a:lnRef>
        <a:fillRef idx="1">
          <a:scrgbClr r="0" g="0" b="0"/>
        </a:fillRef>
        <a:effectRef idx="0">
          <a:scrgbClr r="0" g="0" b="0"/>
        </a:effectRef>
        <a:fontRef idx="minor">
          <a:schemeClr val="lt1"/>
        </a:fontRef>
      </dsp:style>
    </dsp:sp>
    <dsp:sp modelId="{E009558B-CEC4-4205-ABB6-66BDAE0244A5}">
      <dsp:nvSpPr>
        <dsp:cNvPr id="0" name=""/>
        <dsp:cNvSpPr/>
      </dsp:nvSpPr>
      <dsp:spPr>
        <a:xfrm>
          <a:off x="69289" y="2045351"/>
          <a:ext cx="1110048" cy="599294"/>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5240" rIns="22860" bIns="15240" numCol="1" spcCol="1270" anchor="ctr" anchorCtr="0">
          <a:noAutofit/>
        </a:bodyPr>
        <a:lstStyle/>
        <a:p>
          <a:pPr marL="0" lvl="0" indent="0" algn="ctr" defTabSz="533400">
            <a:lnSpc>
              <a:spcPct val="90000"/>
            </a:lnSpc>
            <a:spcBef>
              <a:spcPct val="0"/>
            </a:spcBef>
            <a:spcAft>
              <a:spcPct val="35000"/>
            </a:spcAft>
            <a:buNone/>
          </a:pP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引起動機</a:t>
          </a:r>
          <a:b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b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(5</a:t>
          </a: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86842" y="2062904"/>
        <a:ext cx="1074942" cy="564188"/>
      </dsp:txXfrm>
    </dsp:sp>
    <dsp:sp modelId="{D6A4D959-27AB-4FCC-9EE5-3B77FD9B79E3}">
      <dsp:nvSpPr>
        <dsp:cNvPr id="0" name=""/>
        <dsp:cNvSpPr/>
      </dsp:nvSpPr>
      <dsp:spPr>
        <a:xfrm>
          <a:off x="1422511" y="581024"/>
          <a:ext cx="1226888" cy="2085976"/>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3825" tIns="123825" rIns="123825" bIns="123825" numCol="1" spcCol="1270" anchor="t" anchorCtr="0">
          <a:noAutofit/>
        </a:bodyPr>
        <a:lstStyle/>
        <a:p>
          <a:pPr marL="57150" lvl="1" indent="-57150" algn="l" defTabSz="444500">
            <a:lnSpc>
              <a:spcPct val="90000"/>
            </a:lnSpc>
            <a:spcBef>
              <a:spcPct val="0"/>
            </a:spcBef>
            <a:spcAft>
              <a:spcPct val="15000"/>
            </a:spcAft>
            <a:buChar char="•"/>
          </a:pPr>
          <a:r>
            <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情境劇播放。</a:t>
          </a:r>
        </a:p>
        <a:p>
          <a:pPr marL="57150" lvl="1" indent="-57150" algn="l" defTabSz="444500">
            <a:lnSpc>
              <a:spcPct val="90000"/>
            </a:lnSpc>
            <a:spcBef>
              <a:spcPct val="0"/>
            </a:spcBef>
            <a:spcAft>
              <a:spcPct val="15000"/>
            </a:spcAft>
            <a:buChar char="•"/>
          </a:pPr>
          <a:r>
            <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影片播畢後，教師詢問同學們曾在哪裡看過生成式人工智慧的工具？</a:t>
          </a:r>
        </a:p>
        <a:p>
          <a:pPr marL="57150" lvl="1" indent="-57150" algn="l" defTabSz="444500">
            <a:lnSpc>
              <a:spcPct val="90000"/>
            </a:lnSpc>
            <a:spcBef>
              <a:spcPct val="0"/>
            </a:spcBef>
            <a:spcAft>
              <a:spcPct val="15000"/>
            </a:spcAft>
            <a:buChar char="•"/>
          </a:pP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a:p>
          <a:pPr marL="57150" lvl="1" indent="-57150" algn="l" defTabSz="444500">
            <a:lnSpc>
              <a:spcPct val="90000"/>
            </a:lnSpc>
            <a:spcBef>
              <a:spcPct val="0"/>
            </a:spcBef>
            <a:spcAft>
              <a:spcPct val="15000"/>
            </a:spcAft>
            <a:buChar char="•"/>
          </a:pP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1458445" y="1063953"/>
        <a:ext cx="1155020" cy="1567113"/>
      </dsp:txXfrm>
    </dsp:sp>
    <dsp:sp modelId="{A03D04ED-4C41-4DEC-9131-451F5CF5FD06}">
      <dsp:nvSpPr>
        <dsp:cNvPr id="0" name=""/>
        <dsp:cNvSpPr/>
      </dsp:nvSpPr>
      <dsp:spPr>
        <a:xfrm>
          <a:off x="1635969" y="158336"/>
          <a:ext cx="1777318" cy="1777318"/>
        </a:xfrm>
        <a:prstGeom prst="circularArrow">
          <a:avLst>
            <a:gd name="adj1" fmla="val 2194"/>
            <a:gd name="adj2" fmla="val 264000"/>
            <a:gd name="adj3" fmla="val 21130030"/>
            <a:gd name="adj4" fmla="val 14145051"/>
            <a:gd name="adj5" fmla="val 2559"/>
          </a:avLst>
        </a:prstGeom>
        <a:solidFill>
          <a:sysClr val="windowText" lastClr="000000">
            <a:tint val="60000"/>
            <a:hueOff val="0"/>
            <a:satOff val="0"/>
            <a:lumOff val="0"/>
            <a:alphaOff val="0"/>
          </a:sysClr>
        </a:solidFill>
        <a:ln>
          <a:noFill/>
        </a:ln>
        <a:effectLst/>
      </dsp:spPr>
      <dsp:style>
        <a:lnRef idx="0">
          <a:scrgbClr r="0" g="0" b="0"/>
        </a:lnRef>
        <a:fillRef idx="1">
          <a:scrgbClr r="0" g="0" b="0"/>
        </a:fillRef>
        <a:effectRef idx="0">
          <a:scrgbClr r="0" g="0" b="0"/>
        </a:effectRef>
        <a:fontRef idx="minor">
          <a:schemeClr val="lt1"/>
        </a:fontRef>
      </dsp:style>
    </dsp:sp>
    <dsp:sp modelId="{4718CBBB-F792-47B4-95A3-B8343D2BF76B}">
      <dsp:nvSpPr>
        <dsp:cNvPr id="0" name=""/>
        <dsp:cNvSpPr/>
      </dsp:nvSpPr>
      <dsp:spPr>
        <a:xfrm>
          <a:off x="1502014" y="343717"/>
          <a:ext cx="1078508" cy="781100"/>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5240" rIns="22860" bIns="15240" numCol="1" spcCol="1270" anchor="ctr" anchorCtr="0">
          <a:noAutofit/>
        </a:bodyPr>
        <a:lstStyle/>
        <a:p>
          <a:pPr marL="0" lvl="0" indent="0" algn="ctr" defTabSz="533400">
            <a:lnSpc>
              <a:spcPct val="90000"/>
            </a:lnSpc>
            <a:spcBef>
              <a:spcPct val="0"/>
            </a:spcBef>
            <a:spcAft>
              <a:spcPct val="35000"/>
            </a:spcAft>
            <a:buNone/>
          </a:pP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情境劇動畫播放與討論分享 </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(5</a:t>
          </a: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1524892" y="366595"/>
        <a:ext cx="1032752" cy="735344"/>
      </dsp:txXfrm>
    </dsp:sp>
    <dsp:sp modelId="{77FF5589-4AA2-4CB3-90BF-EAE3A39C56C7}">
      <dsp:nvSpPr>
        <dsp:cNvPr id="0" name=""/>
        <dsp:cNvSpPr/>
      </dsp:nvSpPr>
      <dsp:spPr>
        <a:xfrm>
          <a:off x="2835804" y="568470"/>
          <a:ext cx="1297669" cy="2074998"/>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3825" tIns="123825" rIns="123825" bIns="123825" numCol="1" spcCol="1270" anchor="t" anchorCtr="0">
          <a:noAutofit/>
        </a:bodyPr>
        <a:lstStyle/>
        <a:p>
          <a:pPr marL="57150" lvl="1" indent="-57150" algn="l" defTabSz="444500">
            <a:lnSpc>
              <a:spcPct val="90000"/>
            </a:lnSpc>
            <a:spcBef>
              <a:spcPct val="0"/>
            </a:spcBef>
            <a:spcAft>
              <a:spcPct val="15000"/>
            </a:spcAft>
            <a:buChar char="•"/>
          </a:pPr>
          <a:r>
            <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教師講述何謂大語言模型。</a:t>
          </a:r>
        </a:p>
        <a:p>
          <a:pPr marL="57150" lvl="1" indent="-57150" algn="l" defTabSz="444500">
            <a:lnSpc>
              <a:spcPct val="90000"/>
            </a:lnSpc>
            <a:spcBef>
              <a:spcPct val="0"/>
            </a:spcBef>
            <a:spcAft>
              <a:spcPct val="15000"/>
            </a:spcAft>
            <a:buChar char="•"/>
          </a:pPr>
          <a:r>
            <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教師示範如何正確使用生成式人工智慧。</a:t>
          </a:r>
        </a:p>
        <a:p>
          <a:pPr marL="57150" lvl="1" indent="-57150" algn="l" defTabSz="444500">
            <a:lnSpc>
              <a:spcPct val="90000"/>
            </a:lnSpc>
            <a:spcBef>
              <a:spcPct val="0"/>
            </a:spcBef>
            <a:spcAft>
              <a:spcPct val="15000"/>
            </a:spcAft>
            <a:buChar char="•"/>
          </a:pPr>
          <a:r>
            <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請學生完成學習單第一、二題。</a:t>
          </a:r>
        </a:p>
        <a:p>
          <a:pPr marL="57150" lvl="1" indent="-57150" algn="l" defTabSz="444500">
            <a:lnSpc>
              <a:spcPct val="90000"/>
            </a:lnSpc>
            <a:spcBef>
              <a:spcPct val="0"/>
            </a:spcBef>
            <a:spcAft>
              <a:spcPct val="15000"/>
            </a:spcAft>
            <a:buChar char="•"/>
          </a:pP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a:p>
          <a:pPr marL="57150" lvl="1" indent="-57150" algn="l" defTabSz="444500">
            <a:lnSpc>
              <a:spcPct val="90000"/>
            </a:lnSpc>
            <a:spcBef>
              <a:spcPct val="0"/>
            </a:spcBef>
            <a:spcAft>
              <a:spcPct val="15000"/>
            </a:spcAft>
            <a:buChar char="•"/>
          </a:pP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2873811" y="606477"/>
        <a:ext cx="1221655" cy="1554342"/>
      </dsp:txXfrm>
    </dsp:sp>
    <dsp:sp modelId="{291178C0-9548-4DFE-8B6C-4D3F2C78CCCF}">
      <dsp:nvSpPr>
        <dsp:cNvPr id="0" name=""/>
        <dsp:cNvSpPr/>
      </dsp:nvSpPr>
      <dsp:spPr>
        <a:xfrm>
          <a:off x="3166468" y="1252117"/>
          <a:ext cx="1690437" cy="1690437"/>
        </a:xfrm>
        <a:prstGeom prst="leftCircularArrow">
          <a:avLst>
            <a:gd name="adj1" fmla="val 2323"/>
            <a:gd name="adj2" fmla="val 280321"/>
            <a:gd name="adj3" fmla="val 813522"/>
            <a:gd name="adj4" fmla="val 7782180"/>
            <a:gd name="adj5" fmla="val 2710"/>
          </a:avLst>
        </a:prstGeom>
        <a:solidFill>
          <a:sysClr val="windowText" lastClr="000000">
            <a:tint val="60000"/>
            <a:hueOff val="0"/>
            <a:satOff val="0"/>
            <a:lumOff val="0"/>
            <a:alphaOff val="0"/>
          </a:sysClr>
        </a:solidFill>
        <a:ln>
          <a:noFill/>
        </a:ln>
        <a:effectLst/>
      </dsp:spPr>
      <dsp:style>
        <a:lnRef idx="0">
          <a:scrgbClr r="0" g="0" b="0"/>
        </a:lnRef>
        <a:fillRef idx="1">
          <a:scrgbClr r="0" g="0" b="0"/>
        </a:fillRef>
        <a:effectRef idx="0">
          <a:scrgbClr r="0" g="0" b="0"/>
        </a:effectRef>
        <a:fontRef idx="minor">
          <a:schemeClr val="lt1"/>
        </a:fontRef>
      </dsp:style>
    </dsp:sp>
    <dsp:sp modelId="{FD2967A5-967D-464D-93CE-358EDB1B32C2}">
      <dsp:nvSpPr>
        <dsp:cNvPr id="0" name=""/>
        <dsp:cNvSpPr/>
      </dsp:nvSpPr>
      <dsp:spPr>
        <a:xfrm>
          <a:off x="2930345" y="1999000"/>
          <a:ext cx="1120136" cy="718220"/>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5240" rIns="22860" bIns="15240" numCol="1" spcCol="1270" anchor="ctr" anchorCtr="0">
          <a:noAutofit/>
        </a:bodyPr>
        <a:lstStyle/>
        <a:p>
          <a:pPr marL="0" lvl="0" indent="0" algn="ctr" defTabSz="533400">
            <a:lnSpc>
              <a:spcPct val="90000"/>
            </a:lnSpc>
            <a:spcBef>
              <a:spcPct val="0"/>
            </a:spcBef>
            <a:spcAft>
              <a:spcPct val="35000"/>
            </a:spcAft>
            <a:buNone/>
          </a:pP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課程教學 </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(20</a:t>
          </a: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2951381" y="2020036"/>
        <a:ext cx="1078064" cy="676148"/>
      </dsp:txXfrm>
    </dsp:sp>
    <dsp:sp modelId="{77F7C348-B449-4F18-875D-A8BB5BEF40DA}">
      <dsp:nvSpPr>
        <dsp:cNvPr id="0" name=""/>
        <dsp:cNvSpPr/>
      </dsp:nvSpPr>
      <dsp:spPr>
        <a:xfrm>
          <a:off x="4382572" y="671862"/>
          <a:ext cx="1302075" cy="1886257"/>
        </a:xfrm>
        <a:prstGeom prst="roundRect">
          <a:avLst>
            <a:gd name="adj" fmla="val 10000"/>
          </a:avLst>
        </a:prstGeom>
        <a:solidFill>
          <a:sysClr val="windowText" lastClr="000000">
            <a:alpha val="90000"/>
            <a:tint val="40000"/>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23825" tIns="123825" rIns="123825" bIns="123825" numCol="1" spcCol="1270" anchor="t" anchorCtr="0">
          <a:noAutofit/>
        </a:bodyPr>
        <a:lstStyle/>
        <a:p>
          <a:pPr marL="57150" lvl="1" indent="-57150" algn="l" defTabSz="444500">
            <a:lnSpc>
              <a:spcPct val="90000"/>
            </a:lnSpc>
            <a:spcBef>
              <a:spcPct val="0"/>
            </a:spcBef>
            <a:spcAft>
              <a:spcPct val="15000"/>
            </a:spcAft>
            <a:buChar char="•"/>
          </a:pPr>
          <a:r>
            <a:rPr lang="zh-TW" altLang="en-US" sz="1000" kern="1200">
              <a:latin typeface="標楷體" panose="03000509000000000000" pitchFamily="65" charset="-120"/>
              <a:ea typeface="標楷體" panose="03000509000000000000" pitchFamily="65" charset="-120"/>
            </a:rPr>
            <a:t>教師總結使用生成式人工智慧的利弊</a:t>
          </a:r>
          <a:r>
            <a:rPr lang="zh-TW" sz="1000" kern="1200">
              <a:latin typeface="標楷體" panose="03000509000000000000" pitchFamily="65" charset="-120"/>
              <a:ea typeface="標楷體" panose="03000509000000000000" pitchFamily="65" charset="-120"/>
            </a:rPr>
            <a:t>。</a:t>
          </a:r>
          <a:endParaRPr lang="zh-TW" altLang="en-US" sz="10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4420708" y="1114196"/>
        <a:ext cx="1225803" cy="1405787"/>
      </dsp:txXfrm>
    </dsp:sp>
    <dsp:sp modelId="{7ADA5222-C898-4DC5-8D5A-9C69E2574ED8}">
      <dsp:nvSpPr>
        <dsp:cNvPr id="0" name=""/>
        <dsp:cNvSpPr/>
      </dsp:nvSpPr>
      <dsp:spPr>
        <a:xfrm>
          <a:off x="4603077" y="276418"/>
          <a:ext cx="898195" cy="724472"/>
        </a:xfrm>
        <a:prstGeom prst="roundRect">
          <a:avLst>
            <a:gd name="adj" fmla="val 10000"/>
          </a:avLst>
        </a:prstGeom>
        <a:solidFill>
          <a:sysClr val="window" lastClr="FFFFFF">
            <a:hueOff val="0"/>
            <a:satOff val="0"/>
            <a:lumOff val="0"/>
            <a:alphaOff val="0"/>
          </a:sysClr>
        </a:solidFill>
        <a:ln w="6350" cap="flat" cmpd="sng" algn="ctr">
          <a:solidFill>
            <a:sysClr val="windowText" lastClr="00000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15240" rIns="22860" bIns="15240" numCol="1" spcCol="1270" anchor="ctr" anchorCtr="0">
          <a:noAutofit/>
        </a:bodyPr>
        <a:lstStyle/>
        <a:p>
          <a:pPr marL="0" lvl="0" indent="0" algn="ctr" defTabSz="533400">
            <a:lnSpc>
              <a:spcPct val="90000"/>
            </a:lnSpc>
            <a:spcBef>
              <a:spcPct val="0"/>
            </a:spcBef>
            <a:spcAft>
              <a:spcPct val="35000"/>
            </a:spcAft>
            <a:buNone/>
          </a:pP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總結活動</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(10</a:t>
          </a:r>
          <a:r>
            <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分鐘</a:t>
          </a:r>
          <a:r>
            <a:rPr lang="en-US" altLang="zh-TW"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rPr>
            <a:t>)</a:t>
          </a:r>
          <a:endParaRPr lang="zh-TW" altLang="en-US" sz="1200" kern="1200">
            <a:solidFill>
              <a:sysClr val="windowText" lastClr="000000">
                <a:hueOff val="0"/>
                <a:satOff val="0"/>
                <a:lumOff val="0"/>
                <a:alphaOff val="0"/>
              </a:sysClr>
            </a:solidFill>
            <a:latin typeface="標楷體" panose="03000509000000000000" pitchFamily="65" charset="-120"/>
            <a:ea typeface="標楷體" panose="03000509000000000000" pitchFamily="65" charset="-120"/>
            <a:cs typeface="+mn-cs"/>
          </a:endParaRPr>
        </a:p>
      </dsp:txBody>
      <dsp:txXfrm>
        <a:off x="4624296" y="297637"/>
        <a:ext cx="855757" cy="682034"/>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6</Pages>
  <Words>491</Words>
  <Characters>2801</Characters>
  <Application>Microsoft Office Word</Application>
  <DocSecurity>0</DocSecurity>
  <Lines>23</Lines>
  <Paragraphs>6</Paragraphs>
  <ScaleCrop>false</ScaleCrop>
  <Company/>
  <LinksUpToDate>false</LinksUpToDate>
  <CharactersWithSpaces>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陳品秀</dc:creator>
  <cp:keywords/>
  <dc:description/>
  <cp:lastModifiedBy>user</cp:lastModifiedBy>
  <cp:revision>6</cp:revision>
  <dcterms:created xsi:type="dcterms:W3CDTF">2024-11-25T09:34:00Z</dcterms:created>
  <dcterms:modified xsi:type="dcterms:W3CDTF">2025-02-20T10:08:00Z</dcterms:modified>
</cp:coreProperties>
</file>