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248856AA" w:rsidR="00902841" w:rsidRPr="004A28D1" w:rsidRDefault="00B30503" w:rsidP="004A28D1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r w:rsidRPr="004A28D1">
        <w:rPr>
          <w:rFonts w:ascii="Times New Roman" w:eastAsia="標楷體" w:hAnsi="Times New Roman"/>
          <w:b/>
          <w:sz w:val="32"/>
          <w:szCs w:val="32"/>
        </w:rPr>
        <w:t>【</w:t>
      </w:r>
      <w:r w:rsidR="00906098" w:rsidRPr="004A28D1">
        <w:rPr>
          <w:rFonts w:ascii="Times New Roman" w:eastAsia="標楷體" w:hAnsi="Times New Roman" w:cs="Times New Roman"/>
          <w:b/>
          <w:sz w:val="32"/>
          <w:szCs w:val="32"/>
        </w:rPr>
        <w:t>社群網站正向用</w:t>
      </w:r>
      <w:r w:rsidRPr="004A28D1">
        <w:rPr>
          <w:rFonts w:ascii="Times New Roman" w:eastAsia="標楷體" w:hAnsi="Times New Roman"/>
          <w:b/>
          <w:sz w:val="32"/>
          <w:szCs w:val="32"/>
        </w:rPr>
        <w:t>】</w:t>
      </w:r>
      <w:r w:rsidR="00902841" w:rsidRPr="004A28D1">
        <w:rPr>
          <w:rFonts w:ascii="Times New Roman" w:eastAsia="標楷體" w:hAnsi="Times New Roman"/>
          <w:b/>
          <w:sz w:val="32"/>
          <w:szCs w:val="32"/>
        </w:rPr>
        <w:t>教案</w:t>
      </w:r>
      <w:r w:rsidR="00902841" w:rsidRPr="004A28D1">
        <w:rPr>
          <w:rFonts w:ascii="Times New Roman" w:eastAsia="標楷體" w:hAnsi="Times New Roman" w:hint="eastAsia"/>
          <w:b/>
          <w:sz w:val="32"/>
          <w:szCs w:val="32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14"/>
        <w:gridCol w:w="990"/>
        <w:gridCol w:w="2839"/>
        <w:gridCol w:w="1270"/>
        <w:gridCol w:w="430"/>
        <w:gridCol w:w="2949"/>
      </w:tblGrid>
      <w:tr w:rsidR="00906098" w:rsidRPr="004A28D1" w14:paraId="2171DD19" w14:textId="77777777" w:rsidTr="00773451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05FF3777" w:rsidR="00906098" w:rsidRPr="00F8420F" w:rsidRDefault="00906098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4A28D1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科目</w:t>
            </w:r>
            <w:proofErr w:type="spellEnd"/>
          </w:p>
        </w:tc>
        <w:tc>
          <w:tcPr>
            <w:tcW w:w="148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43CCD5B6" w:rsidR="00906098" w:rsidRPr="004A28D1" w:rsidRDefault="00906098" w:rsidP="0077345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科技領域</w:t>
            </w:r>
            <w:r w:rsidR="00F8420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/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資訊科技</w:t>
            </w:r>
          </w:p>
        </w:tc>
        <w:tc>
          <w:tcPr>
            <w:tcW w:w="88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1C235E62" w:rsidR="00906098" w:rsidRPr="00F8420F" w:rsidRDefault="00906098" w:rsidP="0077345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53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079FF729" w:rsidR="00906098" w:rsidRPr="004A28D1" w:rsidRDefault="00906098" w:rsidP="0077345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906098" w:rsidRPr="004A28D1" w14:paraId="7F0BF714" w14:textId="77777777" w:rsidTr="00773451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6CC0AE8B" w:rsidR="00906098" w:rsidRPr="00F8420F" w:rsidRDefault="00906098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4A28D1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48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2ED54C30" w:rsidR="00906098" w:rsidRPr="004A28D1" w:rsidRDefault="00906098" w:rsidP="0077345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國中七至九年級</w:t>
            </w:r>
          </w:p>
        </w:tc>
        <w:tc>
          <w:tcPr>
            <w:tcW w:w="886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72EDD1E8" w:rsidR="00906098" w:rsidRPr="00F8420F" w:rsidRDefault="00906098" w:rsidP="0077345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53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C297626" w:rsidR="00906098" w:rsidRPr="004A28D1" w:rsidRDefault="00F8420F" w:rsidP="0077345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共</w:t>
            </w:r>
            <w:r w:rsidR="00906098"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</w:t>
            </w:r>
            <w:r w:rsidR="00906098"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 w:rsidR="00906098"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45</w:t>
            </w:r>
            <w:r w:rsidR="00906098"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902841" w:rsidRPr="004A28D1" w14:paraId="3C40C6CD" w14:textId="77777777" w:rsidTr="00773451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77893D32" w:rsidR="00902841" w:rsidRPr="00F8420F" w:rsidRDefault="00902841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2ED3D2CB" w:rsidR="00902841" w:rsidRPr="004A28D1" w:rsidRDefault="00906098" w:rsidP="0077345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社群網站</w:t>
            </w:r>
            <w:proofErr w:type="gramStart"/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正向用</w:t>
            </w:r>
            <w:proofErr w:type="gramEnd"/>
          </w:p>
        </w:tc>
      </w:tr>
      <w:tr w:rsidR="00902841" w:rsidRPr="004A28D1" w14:paraId="2D7364A7" w14:textId="77777777" w:rsidTr="00773451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4A28D1" w:rsidRDefault="00902841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79863E24" w:rsidR="001C65A2" w:rsidRPr="004A28D1" w:rsidRDefault="00746704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8420F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（</w:t>
            </w:r>
            <w:r w:rsidR="001C65A2" w:rsidRPr="00F8420F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可包含數位工具與生成式</w:t>
            </w:r>
            <w:r w:rsidR="001C65A2" w:rsidRPr="00F8420F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AI</w:t>
            </w:r>
            <w:r w:rsidR="001C65A2" w:rsidRPr="00F8420F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之應用及使用規範</w:t>
            </w:r>
            <w:r w:rsidRPr="00F8420F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0CC66BC2" w:rsidR="00902841" w:rsidRPr="004A28D1" w:rsidRDefault="00906098" w:rsidP="0077345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本課程設計旨在藉由實際教學引導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szCs w:val="22"/>
                <w:lang w:eastAsia="zh-TW"/>
              </w:rPr>
              <w:t>，使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學生對於「社群網站的正確使用」有基本認知，透過活潑的動畫教材引發學生學習興趣，搭配</w:t>
            </w:r>
            <w:r w:rsidR="00F8420F">
              <w:rPr>
                <w:rFonts w:ascii="Times New Roman" w:eastAsia="標楷體" w:hAnsi="Times New Roman" w:cs="Times New Roman" w:hint="eastAsia"/>
                <w:sz w:val="24"/>
                <w:szCs w:val="22"/>
                <w:lang w:eastAsia="zh-TW"/>
              </w:rPr>
              <w:t>學習單、課堂討論及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延伸學習文章，除有效確認學生學習效果外，更可扎根學生正確</w:t>
            </w:r>
            <w:r w:rsidR="00E72A36" w:rsidRPr="00B0667E">
              <w:rPr>
                <w:rFonts w:ascii="Times New Roman" w:eastAsia="標楷體" w:hAnsi="Times New Roman" w:cs="Times New Roman" w:hint="eastAsia"/>
                <w:sz w:val="24"/>
                <w:szCs w:val="22"/>
                <w:lang w:eastAsia="zh-TW"/>
              </w:rPr>
              <w:t>數位</w:t>
            </w:r>
            <w:r w:rsidRPr="00B0667E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素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養。</w:t>
            </w:r>
          </w:p>
        </w:tc>
      </w:tr>
      <w:tr w:rsidR="00902841" w:rsidRPr="004A28D1" w14:paraId="1367F2B6" w14:textId="77777777" w:rsidTr="007734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4A28D1" w:rsidRDefault="00902841" w:rsidP="00B0667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4A28D1" w14:paraId="5EB2A31B" w14:textId="77777777" w:rsidTr="007734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181D4FEB" w:rsidR="00902841" w:rsidRPr="00F8420F" w:rsidRDefault="00902841" w:rsidP="00B0667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2142" w:type="pct"/>
            <w:gridSpan w:val="2"/>
          </w:tcPr>
          <w:p w14:paraId="630C4288" w14:textId="77777777" w:rsidR="007B3B57" w:rsidRPr="004A28D1" w:rsidRDefault="00902841" w:rsidP="00B0667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4A28D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4A28D1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4A28D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4A28D1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4A28D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4A28D1" w:rsidRDefault="00017658" w:rsidP="00B0667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4A28D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761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4A28D1" w:rsidRDefault="00902841" w:rsidP="00B0667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A28D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4A28D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4A28D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C141A1" w:rsidRPr="004A28D1" w14:paraId="4E3B6F44" w14:textId="77777777" w:rsidTr="007734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C141A1" w:rsidRPr="004A28D1" w:rsidRDefault="00C141A1" w:rsidP="00773451">
            <w:pPr>
              <w:spacing w:line="276" w:lineRule="auto"/>
              <w:rPr>
                <w:rFonts w:ascii="Times New Roman" w:eastAsia="標楷體" w:hAnsi="Times New Roman" w:cs="Times New Roman"/>
                <w:szCs w:val="2"/>
              </w:rPr>
            </w:pPr>
          </w:p>
        </w:tc>
        <w:tc>
          <w:tcPr>
            <w:tcW w:w="2142" w:type="pct"/>
            <w:gridSpan w:val="2"/>
          </w:tcPr>
          <w:p w14:paraId="6093AE61" w14:textId="77777777" w:rsidR="00C141A1" w:rsidRPr="00DB721E" w:rsidRDefault="00C141A1" w:rsidP="0077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A2</w:t>
            </w:r>
            <w:r w:rsidRPr="00DB721E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系統思考與解決問題</w:t>
            </w:r>
          </w:p>
          <w:p w14:paraId="1C95ADC3" w14:textId="77777777" w:rsidR="00C141A1" w:rsidRPr="00DB721E" w:rsidRDefault="00C141A1" w:rsidP="0077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科</w:t>
            </w:r>
            <w:r w:rsidRPr="00DB721E">
              <w:rPr>
                <w:rFonts w:ascii="Times New Roman" w:eastAsia="標楷體" w:hAnsi="Times New Roman" w:cs="Times New Roman"/>
                <w:color w:val="000000"/>
                <w:lang w:eastAsia="zh-TW"/>
              </w:rPr>
              <w:t xml:space="preserve">-J-A2 </w:t>
            </w:r>
            <w:r w:rsidRPr="00DB721E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運用科技工具，理解與歸納問題，進而提出簡易的解決之道。</w:t>
            </w:r>
          </w:p>
          <w:p w14:paraId="5CE1E178" w14:textId="77777777" w:rsidR="00C141A1" w:rsidRPr="00B3243C" w:rsidRDefault="00C141A1" w:rsidP="0077345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1F21817" w14:textId="04EEEC0A" w:rsidR="00C141A1" w:rsidRPr="004A28D1" w:rsidRDefault="00C141A1" w:rsidP="0077345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36E3606D" w14:textId="77777777" w:rsidR="00C141A1" w:rsidRPr="00F8420F" w:rsidRDefault="00C141A1" w:rsidP="0077345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F8420F">
              <w:rPr>
                <w:rFonts w:ascii="Times New Roman" w:eastAsia="標楷體" w:hAnsi="Times New Roman" w:hint="eastAsia"/>
                <w:sz w:val="24"/>
                <w:lang w:eastAsia="zh-TW"/>
              </w:rPr>
              <w:t>科</w:t>
            </w:r>
            <w:r w:rsidRPr="00F8420F">
              <w:rPr>
                <w:rFonts w:ascii="Times New Roman" w:eastAsia="標楷體" w:hAnsi="Times New Roman" w:hint="eastAsia"/>
                <w:sz w:val="24"/>
                <w:lang w:eastAsia="zh-TW"/>
              </w:rPr>
              <w:t>-J-B2</w:t>
            </w:r>
            <w:r w:rsidRPr="00F8420F">
              <w:rPr>
                <w:rFonts w:ascii="Times New Roman" w:eastAsia="標楷體" w:hAnsi="Times New Roman"/>
                <w:sz w:val="24"/>
                <w:lang w:eastAsia="zh-TW"/>
              </w:rPr>
              <w:t xml:space="preserve"> </w:t>
            </w:r>
            <w:r w:rsidRPr="00F8420F">
              <w:rPr>
                <w:rFonts w:ascii="Times New Roman" w:eastAsia="標楷體" w:hAnsi="Times New Roman" w:hint="eastAsia"/>
                <w:sz w:val="24"/>
                <w:lang w:eastAsia="zh-TW"/>
              </w:rPr>
              <w:t>理解資訊與科技的基本原理，具備</w:t>
            </w:r>
            <w:proofErr w:type="gramStart"/>
            <w:r w:rsidRPr="00F8420F">
              <w:rPr>
                <w:rFonts w:ascii="Times New Roman" w:eastAsia="標楷體" w:hAnsi="Times New Roman" w:hint="eastAsia"/>
                <w:sz w:val="24"/>
                <w:lang w:eastAsia="zh-TW"/>
              </w:rPr>
              <w:t>媒體識讀的</w:t>
            </w:r>
            <w:proofErr w:type="gramEnd"/>
            <w:r w:rsidRPr="00F8420F">
              <w:rPr>
                <w:rFonts w:ascii="Times New Roman" w:eastAsia="標楷體" w:hAnsi="Times New Roman" w:hint="eastAsia"/>
                <w:sz w:val="24"/>
                <w:lang w:eastAsia="zh-TW"/>
              </w:rPr>
              <w:t>能力，並能了解人與科技、資訊、媒體的互動關係。</w:t>
            </w:r>
          </w:p>
          <w:p w14:paraId="075D01A6" w14:textId="77777777" w:rsidR="00C141A1" w:rsidRPr="00C141A1" w:rsidRDefault="00C141A1" w:rsidP="0077345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614E3BF" w14:textId="77777777" w:rsidR="00C141A1" w:rsidRPr="00DB721E" w:rsidRDefault="00C141A1" w:rsidP="0077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C1</w:t>
            </w:r>
            <w:r w:rsidRPr="00DB721E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道德實踐與公民意識</w:t>
            </w:r>
          </w:p>
          <w:p w14:paraId="508E00C2" w14:textId="3A71D0D5" w:rsidR="00C141A1" w:rsidRPr="004A28D1" w:rsidRDefault="00C141A1" w:rsidP="0077345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lang w:eastAsia="zh-TW"/>
              </w:rPr>
              <w:t>科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lang w:eastAsia="zh-TW"/>
              </w:rPr>
              <w:t xml:space="preserve">-J-C1 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lang w:eastAsia="zh-TW"/>
              </w:rPr>
              <w:t>理解科技與人文議題，培養科技發展衍生之守法觀念與公民意識。</w:t>
            </w:r>
          </w:p>
        </w:tc>
        <w:tc>
          <w:tcPr>
            <w:tcW w:w="1761" w:type="pct"/>
            <w:gridSpan w:val="2"/>
            <w:tcBorders>
              <w:right w:val="single" w:sz="18" w:space="0" w:color="000000"/>
            </w:tcBorders>
          </w:tcPr>
          <w:p w14:paraId="4739370B" w14:textId="77777777" w:rsidR="00C141A1" w:rsidRPr="00677DF8" w:rsidRDefault="00C141A1" w:rsidP="00773451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■ </w:t>
            </w:r>
            <w:r w:rsidRPr="00677DF8">
              <w:rPr>
                <w:rFonts w:ascii="Times New Roman" w:eastAsia="標楷體" w:hAnsi="Times New Roman"/>
                <w:lang w:eastAsia="zh-TW"/>
              </w:rPr>
              <w:t>數位安全、法規與倫理</w:t>
            </w:r>
          </w:p>
          <w:p w14:paraId="79017896" w14:textId="77777777" w:rsidR="00C141A1" w:rsidRPr="00710FC0" w:rsidRDefault="00C141A1" w:rsidP="00773451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710FC0">
              <w:rPr>
                <w:rFonts w:ascii="Times New Roman" w:eastAsia="標楷體" w:hAnsi="Times New Roman" w:hint="eastAsia"/>
                <w:lang w:eastAsia="zh-TW"/>
              </w:rPr>
              <w:t>理解數位環境中的設備、內容、個人數據和隱私</w:t>
            </w:r>
            <w:r>
              <w:rPr>
                <w:rFonts w:ascii="Times New Roman" w:eastAsia="標楷體" w:hAnsi="Times New Roman" w:hint="eastAsia"/>
                <w:lang w:eastAsia="zh-TW"/>
              </w:rPr>
              <w:t>；</w:t>
            </w:r>
            <w:r w:rsidRPr="00710FC0">
              <w:rPr>
                <w:rFonts w:ascii="Times New Roman" w:eastAsia="標楷體" w:hAnsi="Times New Roman" w:hint="eastAsia"/>
                <w:lang w:eastAsia="zh-TW"/>
              </w:rPr>
              <w:t>保護身心健康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710FC0">
              <w:rPr>
                <w:rFonts w:ascii="Times New Roman" w:eastAsia="標楷體" w:hAnsi="Times New Roman" w:hint="eastAsia"/>
                <w:lang w:eastAsia="zh-TW"/>
              </w:rPr>
              <w:t>並了解數位科技對社會福祉、社會包容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710FC0">
              <w:rPr>
                <w:rFonts w:ascii="Times New Roman" w:eastAsia="標楷體" w:hAnsi="Times New Roman" w:hint="eastAsia"/>
                <w:lang w:eastAsia="zh-TW"/>
              </w:rPr>
              <w:t>以及環境的影響。</w:t>
            </w:r>
          </w:p>
          <w:p w14:paraId="487BF94B" w14:textId="77777777" w:rsidR="00C141A1" w:rsidRPr="00F8420F" w:rsidRDefault="00C141A1" w:rsidP="0077345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F8420F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  <w:r w:rsidRPr="00F8420F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Pr="00F8420F">
              <w:rPr>
                <w:rFonts w:ascii="Times New Roman" w:eastAsia="標楷體" w:hAnsi="Times New Roman" w:cs="Times New Roman" w:hint="eastAsia"/>
                <w:lang w:eastAsia="zh-TW"/>
              </w:rPr>
              <w:t>數位技能與資料處理</w:t>
            </w:r>
          </w:p>
          <w:p w14:paraId="5717942D" w14:textId="77777777" w:rsidR="00C141A1" w:rsidRPr="00F8420F" w:rsidRDefault="00C141A1" w:rsidP="0077345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F8420F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  <w:r w:rsidRPr="00F8420F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Pr="00F8420F">
              <w:rPr>
                <w:rFonts w:ascii="Times New Roman" w:eastAsia="標楷體" w:hAnsi="Times New Roman" w:cs="Times New Roman" w:hint="eastAsia"/>
                <w:lang w:eastAsia="zh-TW"/>
              </w:rPr>
              <w:t>數位溝通、合作與問題解決</w:t>
            </w:r>
          </w:p>
          <w:p w14:paraId="6510BD4F" w14:textId="3E9C6BB2" w:rsidR="00C141A1" w:rsidRPr="004A28D1" w:rsidRDefault="00C141A1" w:rsidP="0077345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theme="minorBidi"/>
                <w:lang w:eastAsia="zh-TW"/>
              </w:rPr>
            </w:pPr>
            <w:r w:rsidRPr="00F8420F">
              <w:rPr>
                <w:rFonts w:ascii="Times New Roman" w:eastAsia="標楷體" w:hAnsi="Times New Roman" w:hint="eastAsia"/>
                <w:lang w:eastAsia="zh-TW"/>
              </w:rPr>
              <w:t>□</w:t>
            </w:r>
            <w:r w:rsidRPr="00F8420F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F8420F">
              <w:rPr>
                <w:rFonts w:ascii="Times New Roman" w:eastAsia="標楷體" w:hAnsi="Times New Roman" w:hint="eastAsia"/>
                <w:lang w:eastAsia="zh-TW"/>
              </w:rPr>
              <w:t>數位</w:t>
            </w:r>
            <w:proofErr w:type="gramStart"/>
            <w:r w:rsidRPr="00F8420F">
              <w:rPr>
                <w:rFonts w:ascii="Times New Roman" w:eastAsia="標楷體" w:hAnsi="Times New Roman" w:hint="eastAsia"/>
                <w:lang w:eastAsia="zh-TW"/>
              </w:rPr>
              <w:t>內容識讀與</w:t>
            </w:r>
            <w:proofErr w:type="gramEnd"/>
            <w:r w:rsidRPr="00F8420F">
              <w:rPr>
                <w:rFonts w:ascii="Times New Roman" w:eastAsia="標楷體" w:hAnsi="Times New Roman" w:hint="eastAsia"/>
                <w:lang w:eastAsia="zh-TW"/>
              </w:rPr>
              <w:t>創作</w:t>
            </w:r>
          </w:p>
        </w:tc>
      </w:tr>
      <w:tr w:rsidR="00902841" w:rsidRPr="004A28D1" w14:paraId="7F42B084" w14:textId="77777777" w:rsidTr="007734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4A28D1" w:rsidRDefault="00902841" w:rsidP="00B0667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br w:type="page"/>
            </w: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4A28D1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4A28D1" w14:paraId="305949BD" w14:textId="77777777" w:rsidTr="007734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81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4A28D1" w:rsidRDefault="00902841" w:rsidP="00B0667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061F12F3" w:rsidR="00E40002" w:rsidRPr="00F8420F" w:rsidRDefault="00902841" w:rsidP="00B0667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16" w:type="pct"/>
            <w:shd w:val="clear" w:color="auto" w:fill="D9D9D9"/>
            <w:vAlign w:val="center"/>
          </w:tcPr>
          <w:p w14:paraId="144D51FA" w14:textId="77777777" w:rsidR="00F8420F" w:rsidRDefault="00902841" w:rsidP="00B0667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773D6D87" w14:textId="11B97F17" w:rsidR="00902841" w:rsidRPr="004A28D1" w:rsidRDefault="00902841" w:rsidP="00B0667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0A9FD273" w14:textId="11626532" w:rsidR="00902841" w:rsidRPr="004A28D1" w:rsidRDefault="00906098" w:rsidP="00B0667E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運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 xml:space="preserve"> p-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szCs w:val="22"/>
                <w:lang w:eastAsia="zh-TW"/>
              </w:rPr>
              <w:t>Ⅳ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 xml:space="preserve">-2 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能利用資訊科技與他人進行有效的互動。</w:t>
            </w:r>
          </w:p>
        </w:tc>
      </w:tr>
      <w:tr w:rsidR="000F1C55" w:rsidRPr="004A28D1" w14:paraId="121128E4" w14:textId="77777777" w:rsidTr="007734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81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4A28D1" w:rsidRDefault="00902841" w:rsidP="00B0667E">
            <w:pPr>
              <w:pStyle w:val="TableParagraph"/>
              <w:snapToGrid w:val="0"/>
              <w:ind w:left="651" w:right="141" w:hanging="17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516" w:type="pct"/>
            <w:shd w:val="clear" w:color="auto" w:fill="D9D9D9"/>
            <w:vAlign w:val="center"/>
          </w:tcPr>
          <w:p w14:paraId="13F36A38" w14:textId="77777777" w:rsidR="00F8420F" w:rsidRDefault="00902841" w:rsidP="00B0667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6C297DDA" w14:textId="1591C306" w:rsidR="00430B73" w:rsidRPr="00F8420F" w:rsidRDefault="00902841" w:rsidP="00B0667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0ECE0E8E" w14:textId="3790C622" w:rsidR="00902841" w:rsidRPr="004A28D1" w:rsidRDefault="00906098" w:rsidP="00B0667E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</w:pP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資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 xml:space="preserve"> H-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szCs w:val="22"/>
                <w:lang w:eastAsia="zh-TW"/>
              </w:rPr>
              <w:t>Ⅳ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 xml:space="preserve">-2 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資訊科技合理使用原則。</w:t>
            </w:r>
          </w:p>
        </w:tc>
      </w:tr>
      <w:tr w:rsidR="00902841" w:rsidRPr="004A28D1" w14:paraId="37979D24" w14:textId="77777777" w:rsidTr="007734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6D2160C5" w:rsidR="00902841" w:rsidRPr="004A28D1" w:rsidRDefault="00902841" w:rsidP="0077345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49EA2935" w14:textId="77777777" w:rsidR="008D6902" w:rsidRPr="004A28D1" w:rsidRDefault="008D6902" w:rsidP="00B066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□人權教育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□環境教育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□海洋教育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□品德教育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□生命教育</w:t>
            </w:r>
          </w:p>
          <w:p w14:paraId="373BB1BE" w14:textId="77777777" w:rsidR="008D6902" w:rsidRPr="004A28D1" w:rsidRDefault="008D6902" w:rsidP="00B066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□法治教育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■科技教育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■資訊教育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□能源教育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□安全教育</w:t>
            </w:r>
          </w:p>
          <w:p w14:paraId="081E978D" w14:textId="77777777" w:rsidR="008D6902" w:rsidRPr="004A28D1" w:rsidRDefault="008D6902" w:rsidP="00B066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□防災教育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□閱讀素養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□國際教育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□家庭教育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□原住民教育</w:t>
            </w:r>
          </w:p>
          <w:p w14:paraId="18A8A151" w14:textId="6CE3D2BB" w:rsidR="008D6902" w:rsidRPr="004A28D1" w:rsidRDefault="008D6902" w:rsidP="00B066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□戶外教育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□多元文化教育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□性別平等教育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□生涯規劃教育</w:t>
            </w:r>
          </w:p>
          <w:p w14:paraId="23EC341A" w14:textId="18415088" w:rsidR="00C27D38" w:rsidRPr="004A28D1" w:rsidRDefault="008D6902" w:rsidP="00B066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hint="eastAsia"/>
                <w:sz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2"/>
        <w:gridCol w:w="852"/>
        <w:gridCol w:w="3683"/>
        <w:gridCol w:w="1420"/>
        <w:gridCol w:w="2385"/>
      </w:tblGrid>
      <w:tr w:rsidR="00902841" w:rsidRPr="004A28D1" w14:paraId="04844D43" w14:textId="77777777" w:rsidTr="00B0667E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2F47929F" w:rsidR="00902841" w:rsidRPr="00F8420F" w:rsidRDefault="00902841" w:rsidP="00B0667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4A28D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</w:tcPr>
          <w:p w14:paraId="4BEE000A" w14:textId="50BDC0AF" w:rsidR="00902841" w:rsidRPr="004A28D1" w:rsidRDefault="000F143B" w:rsidP="00B0667E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</w:p>
        </w:tc>
      </w:tr>
      <w:tr w:rsidR="00902841" w:rsidRPr="004A28D1" w14:paraId="1B97E86A" w14:textId="77777777" w:rsidTr="00B0667E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7E4559D2" w14:textId="77777777" w:rsidR="00D237F9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pacing w:val="-3"/>
                <w:sz w:val="24"/>
                <w:lang w:eastAsia="zh-TW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pacing w:val="-3"/>
                <w:sz w:val="24"/>
              </w:rPr>
              <w:lastRenderedPageBreak/>
              <w:t>教材來源</w:t>
            </w:r>
            <w:proofErr w:type="spellEnd"/>
          </w:p>
          <w:p w14:paraId="7F3EB5B2" w14:textId="36106325" w:rsidR="00902841" w:rsidRPr="00F8420F" w:rsidRDefault="00902841" w:rsidP="00F8420F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pacing w:val="-4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</w:tcPr>
          <w:p w14:paraId="11F0C910" w14:textId="350CCAAB" w:rsidR="00AE5E99" w:rsidRDefault="00AE5E99" w:rsidP="00AE5E99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延伸學習文章【社群網站正向用】。</w:t>
            </w:r>
          </w:p>
          <w:p w14:paraId="5D5E14B2" w14:textId="1D12A5FA" w:rsidR="00AE5E99" w:rsidRDefault="00AE5E99" w:rsidP="0058236E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---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教材教案【</w:t>
            </w:r>
            <w:r w:rsidR="0058236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湖中女神的困擾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r w:rsidR="0058236E" w:rsidRPr="0058236E">
              <w:rPr>
                <w:rFonts w:ascii="Times New Roman" w:eastAsia="標楷體" w:hAnsi="Times New Roman" w:cs="Times New Roman"/>
                <w:sz w:val="24"/>
                <w:lang w:eastAsia="zh-TW"/>
              </w:rPr>
              <w:t>https:</w:t>
            </w:r>
            <w:proofErr w:type="gramStart"/>
            <w:r w:rsidR="0058236E" w:rsidRPr="0058236E">
              <w:rPr>
                <w:rFonts w:ascii="Times New Roman" w:eastAsia="標楷體" w:hAnsi="Times New Roman" w:cs="Times New Roman"/>
                <w:sz w:val="24"/>
                <w:lang w:eastAsia="zh-TW"/>
              </w:rPr>
              <w:t>//eliteracy.edu.tw/Material.aspx?id</w:t>
            </w:r>
            <w:proofErr w:type="gramEnd"/>
            <w:r w:rsidR="0058236E" w:rsidRPr="0058236E">
              <w:rPr>
                <w:rFonts w:ascii="Times New Roman" w:eastAsia="標楷體" w:hAnsi="Times New Roman" w:cs="Times New Roman"/>
                <w:sz w:val="24"/>
                <w:lang w:eastAsia="zh-TW"/>
              </w:rPr>
              <w:t>=4028</w:t>
            </w:r>
          </w:p>
          <w:p w14:paraId="7D4CDF1B" w14:textId="288C821A" w:rsidR="00AE5E99" w:rsidRPr="0058236E" w:rsidRDefault="00AE5E99" w:rsidP="0058236E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</w:rPr>
              <w:t>中小學數位素養教育資源網</w:t>
            </w:r>
            <w:proofErr w:type="spellEnd"/>
            <w:r>
              <w:rPr>
                <w:rFonts w:ascii="Times New Roman" w:eastAsia="標楷體" w:hAnsi="Times New Roman"/>
                <w:sz w:val="24"/>
              </w:rPr>
              <w:t>----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教材教案</w:t>
            </w:r>
            <w:r>
              <w:rPr>
                <w:rFonts w:ascii="Times New Roman" w:eastAsia="標楷體" w:hAnsi="Times New Roman" w:hint="eastAsia"/>
                <w:sz w:val="24"/>
              </w:rPr>
              <w:t>【</w:t>
            </w:r>
            <w:r w:rsidR="0058236E">
              <w:rPr>
                <w:rFonts w:ascii="Times New Roman" w:eastAsia="標楷體" w:hAnsi="Times New Roman" w:hint="eastAsia"/>
                <w:sz w:val="24"/>
                <w:lang w:eastAsia="zh-TW"/>
              </w:rPr>
              <w:t>我看你，你看他，他看她</w:t>
            </w:r>
            <w:r>
              <w:rPr>
                <w:rFonts w:ascii="Times New Roman" w:eastAsia="標楷體" w:hAnsi="Times New Roman" w:hint="eastAsia"/>
                <w:sz w:val="24"/>
              </w:rPr>
              <w:t>】</w:t>
            </w:r>
            <w:r w:rsidR="0058236E" w:rsidRPr="00131386">
              <w:rPr>
                <w:rFonts w:ascii="Times New Roman" w:eastAsia="標楷體" w:hAnsi="Times New Roman"/>
                <w:sz w:val="24"/>
              </w:rPr>
              <w:t>https:</w:t>
            </w:r>
            <w:proofErr w:type="gramStart"/>
            <w:r w:rsidR="0058236E" w:rsidRPr="00131386">
              <w:rPr>
                <w:rFonts w:ascii="Times New Roman" w:eastAsia="標楷體" w:hAnsi="Times New Roman"/>
                <w:sz w:val="24"/>
              </w:rPr>
              <w:t>//eliteracy.edu.tw/</w:t>
            </w:r>
            <w:proofErr w:type="spellStart"/>
            <w:r w:rsidR="0058236E" w:rsidRPr="00131386">
              <w:rPr>
                <w:rFonts w:ascii="Times New Roman" w:eastAsia="標楷體" w:hAnsi="Times New Roman"/>
                <w:sz w:val="24"/>
              </w:rPr>
              <w:t>Material.aspx?id</w:t>
            </w:r>
            <w:proofErr w:type="spellEnd"/>
            <w:proofErr w:type="gramEnd"/>
            <w:r w:rsidR="0058236E" w:rsidRPr="00131386">
              <w:rPr>
                <w:rFonts w:ascii="Times New Roman" w:eastAsia="標楷體" w:hAnsi="Times New Roman"/>
                <w:sz w:val="24"/>
              </w:rPr>
              <w:t>=4496</w:t>
            </w:r>
          </w:p>
          <w:p w14:paraId="23CD71EA" w14:textId="4B757BEA" w:rsidR="006A7FA5" w:rsidRPr="0058236E" w:rsidRDefault="00AE5E99" w:rsidP="000529BA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58236E">
              <w:rPr>
                <w:rFonts w:ascii="Times New Roman" w:eastAsia="標楷體" w:hAnsi="Times New Roman" w:hint="eastAsia"/>
                <w:sz w:val="24"/>
              </w:rPr>
              <w:t>中小學數位素養教育資源網</w:t>
            </w:r>
            <w:proofErr w:type="spellEnd"/>
            <w:r w:rsidRPr="0058236E">
              <w:rPr>
                <w:rFonts w:ascii="Times New Roman" w:eastAsia="標楷體" w:hAnsi="Times New Roman"/>
                <w:sz w:val="24"/>
              </w:rPr>
              <w:t>----</w:t>
            </w:r>
            <w:proofErr w:type="spellStart"/>
            <w:r w:rsidRPr="0058236E">
              <w:rPr>
                <w:rFonts w:ascii="Times New Roman" w:eastAsia="標楷體" w:hAnsi="Times New Roman" w:hint="eastAsia"/>
                <w:sz w:val="24"/>
              </w:rPr>
              <w:t>素養手冊</w:t>
            </w:r>
            <w:proofErr w:type="spellEnd"/>
            <w:r w:rsidRPr="0058236E">
              <w:rPr>
                <w:rFonts w:ascii="Times New Roman" w:eastAsia="標楷體" w:hAnsi="Times New Roman" w:hint="eastAsia"/>
                <w:sz w:val="24"/>
              </w:rPr>
              <w:t>【</w:t>
            </w:r>
            <w:r w:rsidR="000529BA">
              <w:rPr>
                <w:rFonts w:ascii="Times New Roman" w:eastAsia="標楷體" w:hAnsi="Times New Roman" w:hint="eastAsia"/>
                <w:sz w:val="24"/>
                <w:lang w:eastAsia="zh-TW"/>
              </w:rPr>
              <w:t>拒絕不當內容</w:t>
            </w:r>
            <w:r w:rsidRPr="0058236E">
              <w:rPr>
                <w:rFonts w:ascii="Times New Roman" w:eastAsia="標楷體" w:hAnsi="Times New Roman" w:hint="eastAsia"/>
                <w:sz w:val="24"/>
              </w:rPr>
              <w:t>學習手冊】</w:t>
            </w:r>
            <w:r w:rsidR="000529BA" w:rsidRPr="00131386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https://eliteracy.edu.tw/Upload/isafe_books/Reject%20inappropriate%20content%20study%20manual.pdf</w:t>
            </w:r>
          </w:p>
        </w:tc>
      </w:tr>
      <w:tr w:rsidR="008D6902" w:rsidRPr="004A28D1" w14:paraId="3650A7D9" w14:textId="77777777" w:rsidTr="00B0667E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03862F95" w:rsidR="008D6902" w:rsidRPr="004A28D1" w:rsidRDefault="008D6902" w:rsidP="00F8420F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4A28D1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4A28D1" w:rsidRDefault="008D6902" w:rsidP="008D6902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4A28D1" w14:paraId="49C6530C" w14:textId="77777777" w:rsidTr="00B0667E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48624DD0" w:rsidR="008D6902" w:rsidRPr="004A28D1" w:rsidRDefault="008D6902" w:rsidP="00F8420F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4A28D1" w:rsidRDefault="008D6902" w:rsidP="008D6902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4A28D1" w14:paraId="04690F9C" w14:textId="77777777" w:rsidTr="00B0667E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23073AB8" w:rsidR="00902841" w:rsidRPr="004A28D1" w:rsidRDefault="00902841" w:rsidP="007633CC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20" w:type="pct"/>
            <w:vMerge w:val="restart"/>
            <w:tcBorders>
              <w:right w:val="single" w:sz="4" w:space="0" w:color="auto"/>
            </w:tcBorders>
          </w:tcPr>
          <w:p w14:paraId="5BA4476A" w14:textId="531D3C2D" w:rsidR="00906098" w:rsidRPr="004A28D1" w:rsidRDefault="00906098" w:rsidP="00074605">
            <w:pPr>
              <w:pStyle w:val="TableParagraph"/>
              <w:numPr>
                <w:ilvl w:val="0"/>
                <w:numId w:val="19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</w:t>
            </w:r>
            <w:r w:rsidR="00131386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使用網路時應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判斷哪些才是適合我們接觸及分享的</w:t>
            </w:r>
            <w:r w:rsidR="00131386"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資訊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。</w:t>
            </w:r>
          </w:p>
          <w:p w14:paraId="4854828D" w14:textId="5E214020" w:rsidR="00906098" w:rsidRPr="004A28D1" w:rsidRDefault="00906098" w:rsidP="00074605">
            <w:pPr>
              <w:pStyle w:val="TableParagraph"/>
              <w:numPr>
                <w:ilvl w:val="0"/>
                <w:numId w:val="19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「人肉搜索」行為一旦過當，很可能會演變成網路</w:t>
            </w:r>
            <w:proofErr w:type="gramStart"/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霸凌。</w:t>
            </w:r>
            <w:proofErr w:type="gramEnd"/>
          </w:p>
          <w:p w14:paraId="5B88E1C3" w14:textId="1C65F666" w:rsidR="00902841" w:rsidRPr="007633CC" w:rsidRDefault="00906098" w:rsidP="00074605">
            <w:pPr>
              <w:pStyle w:val="TableParagraph"/>
              <w:numPr>
                <w:ilvl w:val="0"/>
                <w:numId w:val="19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</w:t>
            </w:r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應</w:t>
            </w:r>
            <w:proofErr w:type="gramStart"/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善用社群</w:t>
            </w:r>
            <w:proofErr w:type="gramEnd"/>
            <w:r w:rsidRPr="004A28D1">
              <w:rPr>
                <w:rFonts w:ascii="Times New Roman" w:eastAsia="標楷體" w:hAnsi="Times New Roman" w:cs="Times New Roman"/>
                <w:sz w:val="24"/>
                <w:szCs w:val="22"/>
                <w:lang w:eastAsia="zh-TW"/>
              </w:rPr>
              <w:t>網站傳達正面力量。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12DE7A5D" w:rsidR="00902841" w:rsidRPr="007633CC" w:rsidRDefault="00902841" w:rsidP="007633CC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pacing w:val="-1"/>
                <w:sz w:val="24"/>
              </w:rPr>
              <w:t>數位教學策略</w:t>
            </w:r>
            <w:proofErr w:type="spellEnd"/>
          </w:p>
        </w:tc>
      </w:tr>
      <w:tr w:rsidR="00902841" w:rsidRPr="004A28D1" w14:paraId="635BBA1F" w14:textId="77777777" w:rsidTr="00B0667E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4A28D1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4A28D1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05439449" w:rsidR="00902841" w:rsidRPr="004A28D1" w:rsidRDefault="008D6902" w:rsidP="0007460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hint="eastAsia"/>
                <w:sz w:val="24"/>
                <w:lang w:eastAsia="zh-TW"/>
              </w:rPr>
              <w:t>教學設計中將運用觸控螢幕播放影片，結合學習單、課堂口語討論的形式進</w:t>
            </w:r>
            <w:r w:rsidR="007633CC">
              <w:rPr>
                <w:rFonts w:ascii="Times New Roman" w:eastAsia="標楷體" w:hAnsi="Times New Roman" w:hint="eastAsia"/>
                <w:sz w:val="24"/>
                <w:lang w:eastAsia="zh-TW"/>
              </w:rPr>
              <w:t>行</w:t>
            </w:r>
            <w:r w:rsidRPr="004A28D1">
              <w:rPr>
                <w:rFonts w:ascii="Times New Roman" w:eastAsia="標楷體" w:hAnsi="Times New Roman" w:hint="eastAsia"/>
                <w:sz w:val="24"/>
                <w:lang w:eastAsia="zh-TW"/>
              </w:rPr>
              <w:t>教學。</w:t>
            </w:r>
          </w:p>
        </w:tc>
      </w:tr>
      <w:tr w:rsidR="00902841" w:rsidRPr="004A28D1" w14:paraId="017E33CE" w14:textId="77777777" w:rsidTr="00B0667E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4A28D1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4A28D1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37DCD91F" w:rsidR="00902841" w:rsidRPr="007633CC" w:rsidRDefault="00902841" w:rsidP="007633CC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pacing w:val="-1"/>
                <w:sz w:val="24"/>
              </w:rPr>
              <w:t>混成學習設計</w:t>
            </w:r>
            <w:proofErr w:type="spellEnd"/>
          </w:p>
        </w:tc>
      </w:tr>
      <w:tr w:rsidR="00902841" w:rsidRPr="004A28D1" w14:paraId="10D7E5F0" w14:textId="77777777" w:rsidTr="00B0667E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4A28D1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4A28D1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4A28D1" w:rsidRDefault="008D6902" w:rsidP="0007460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hint="eastAsia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4A28D1" w14:paraId="2428611F" w14:textId="77777777" w:rsidTr="00B0667E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4A28D1" w:rsidRDefault="00902841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4A28D1" w:rsidRDefault="00017658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4A28D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4A28D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4A28D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4A28D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4A28D1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</w:tcPr>
          <w:p w14:paraId="74E827E3" w14:textId="77777777" w:rsidR="00313F34" w:rsidRDefault="0000748A" w:rsidP="00074605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3E21D92E" w:rsidR="00902841" w:rsidRPr="004A28D1" w:rsidRDefault="00DC505E" w:rsidP="00074605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33958FA8" wp14:editId="1755D7C1">
                  <wp:extent cx="4293782" cy="41148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981" cy="4137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4A28D1" w14:paraId="1A88CF47" w14:textId="77777777" w:rsidTr="00B0667E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5F661937" w:rsidR="00902841" w:rsidRPr="004A28D1" w:rsidRDefault="00902841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4A28D1" w14:paraId="438F413D" w14:textId="77777777" w:rsidTr="00B0667E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5E979808" w:rsidR="00902841" w:rsidRPr="004A28D1" w:rsidRDefault="00902841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1D62D264" w:rsidR="00902841" w:rsidRPr="004A28D1" w:rsidRDefault="00902841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4A28D1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4A28D1" w14:paraId="27869FC8" w14:textId="77777777" w:rsidTr="00B0667E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4A28D1" w:rsidRDefault="00902841" w:rsidP="00773451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4A28D1" w:rsidRDefault="00902841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4A28D1" w:rsidRDefault="00902841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4A28D1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4A28D1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4A28D1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DB60B6" w:rsidRPr="004A28D1" w14:paraId="046576FA" w14:textId="77777777" w:rsidTr="00B0667E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DB60B6" w:rsidRPr="004A28D1" w:rsidRDefault="00DB60B6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A28D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4A28D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4A28D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10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F448" w14:textId="5C360613" w:rsidR="00D237F9" w:rsidRDefault="00DB60B6" w:rsidP="00773451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lang w:eastAsia="zh-TW"/>
              </w:rPr>
            </w:pPr>
            <w:r w:rsidRPr="004A28D1">
              <w:rPr>
                <w:rFonts w:ascii="Times New Roman" w:eastAsia="標楷體" w:hAnsi="Times New Roman" w:hint="eastAsia"/>
                <w:b/>
                <w:lang w:eastAsia="zh-TW"/>
              </w:rPr>
              <w:t>引</w:t>
            </w:r>
            <w:r w:rsidR="00D237F9">
              <w:rPr>
                <w:rFonts w:ascii="Times New Roman" w:eastAsia="標楷體" w:hAnsi="Times New Roman" w:hint="eastAsia"/>
                <w:b/>
                <w:lang w:eastAsia="zh-TW"/>
              </w:rPr>
              <w:t>起動機</w:t>
            </w:r>
          </w:p>
          <w:p w14:paraId="0EBD0572" w14:textId="7D688A38" w:rsidR="00DB60B6" w:rsidRPr="00D237F9" w:rsidRDefault="00DB60B6" w:rsidP="00773451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D237F9">
              <w:rPr>
                <w:rFonts w:ascii="Times New Roman" w:eastAsia="標楷體" w:hAnsi="Times New Roman"/>
                <w:bCs/>
                <w:lang w:eastAsia="zh-TW"/>
              </w:rPr>
              <w:t>教學時間：</w:t>
            </w:r>
            <w:r w:rsidR="0060515C">
              <w:rPr>
                <w:rFonts w:ascii="Times New Roman" w:eastAsia="標楷體" w:hAnsi="Times New Roman" w:hint="eastAsia"/>
                <w:bCs/>
                <w:lang w:eastAsia="zh-TW"/>
              </w:rPr>
              <w:t>5</w:t>
            </w:r>
            <w:r w:rsidRPr="00D237F9">
              <w:rPr>
                <w:rFonts w:ascii="Times New Roman" w:eastAsia="標楷體" w:hAnsi="Times New Roman"/>
                <w:bCs/>
                <w:lang w:eastAsia="zh-TW"/>
              </w:rPr>
              <w:t>分鐘</w:t>
            </w:r>
          </w:p>
          <w:p w14:paraId="3B9C680F" w14:textId="77777777" w:rsidR="00DB60B6" w:rsidRPr="004A28D1" w:rsidRDefault="00DB60B6" w:rsidP="00773451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="MS PGothic"/>
                <w:bCs/>
                <w:lang w:eastAsia="zh-TW"/>
              </w:rPr>
            </w:pPr>
            <w:bookmarkStart w:id="0" w:name="_Hlk200546468"/>
            <w:r w:rsidRPr="004A28D1">
              <w:rPr>
                <w:rFonts w:ascii="Times New Roman" w:eastAsia="標楷體" w:hAnsi="Times New Roman" w:cs="MS PGothic"/>
                <w:bCs/>
                <w:lang w:eastAsia="zh-TW"/>
              </w:rPr>
              <w:t>教師提問，請學生發表意見：</w:t>
            </w:r>
          </w:p>
          <w:p w14:paraId="2DFFF72E" w14:textId="77777777" w:rsidR="00DB60B6" w:rsidRPr="004A28D1" w:rsidRDefault="00DB60B6" w:rsidP="00773451">
            <w:pPr>
              <w:pStyle w:val="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81" w:hanging="181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4A28D1">
              <w:rPr>
                <w:rFonts w:ascii="Times New Roman" w:eastAsia="標楷體" w:hAnsi="Times New Roman" w:cs="MS PGothic"/>
                <w:bCs/>
                <w:lang w:eastAsia="zh-TW"/>
              </w:rPr>
              <w:t>你是否曾經參與過網路上由網友號召發起的活動？請提出來和同學分享。</w:t>
            </w:r>
          </w:p>
          <w:p w14:paraId="4056A6EE" w14:textId="4F5868F3" w:rsidR="00DB60B6" w:rsidRPr="004A28D1" w:rsidRDefault="00DB60B6" w:rsidP="00773451">
            <w:pPr>
              <w:pStyle w:val="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81" w:hanging="181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4A28D1">
              <w:rPr>
                <w:rFonts w:ascii="Times New Roman" w:eastAsia="標楷體" w:hAnsi="Times New Roman" w:cs="MS PGothic"/>
                <w:bCs/>
                <w:lang w:eastAsia="zh-TW"/>
              </w:rPr>
              <w:t>你認為社群網站對我們的生活可以有什麼樣的正面幫助？請提出來和同學討論。</w:t>
            </w:r>
            <w:bookmarkEnd w:id="0"/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50C7308F" w:rsidR="00DB60B6" w:rsidRPr="004A28D1" w:rsidRDefault="00EF1CCD" w:rsidP="0077345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73E0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口頭討論</w:t>
            </w:r>
          </w:p>
        </w:tc>
      </w:tr>
      <w:tr w:rsidR="00DB60B6" w:rsidRPr="004A28D1" w14:paraId="2720B5A6" w14:textId="77777777" w:rsidTr="00B0667E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DB60B6" w:rsidRPr="004A28D1" w:rsidRDefault="00DB60B6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0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1F27" w14:textId="77777777" w:rsidR="00D237F9" w:rsidRPr="00DB721E" w:rsidRDefault="00D237F9" w:rsidP="0077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lang w:eastAsia="zh-TW"/>
              </w:rPr>
            </w:pPr>
            <w:r w:rsidRPr="00DB721E">
              <w:rPr>
                <w:rFonts w:ascii="Times New Roman" w:eastAsia="標楷體" w:hAnsi="Times New Roman" w:cs="Times New Roman"/>
                <w:b/>
                <w:color w:val="000000"/>
                <w:lang w:eastAsia="zh-TW"/>
              </w:rPr>
              <w:t>情境劇播放</w:t>
            </w:r>
          </w:p>
          <w:p w14:paraId="233CC8B3" w14:textId="2F928386" w:rsidR="00DB60B6" w:rsidRPr="004A28D1" w:rsidRDefault="00DB60B6" w:rsidP="00773451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lang w:eastAsia="zh-TW"/>
              </w:rPr>
            </w:pPr>
            <w:r w:rsidRPr="00D237F9">
              <w:rPr>
                <w:rFonts w:ascii="Times New Roman" w:eastAsia="標楷體" w:hAnsi="Times New Roman"/>
                <w:bCs/>
                <w:lang w:eastAsia="zh-TW"/>
              </w:rPr>
              <w:t>教學時間：</w:t>
            </w:r>
            <w:r w:rsidR="006F6CDD">
              <w:rPr>
                <w:rFonts w:ascii="Times New Roman" w:eastAsia="標楷體" w:hAnsi="Times New Roman" w:hint="eastAsia"/>
                <w:bCs/>
                <w:lang w:eastAsia="zh-TW"/>
              </w:rPr>
              <w:t>15</w:t>
            </w:r>
            <w:r w:rsidRPr="00D237F9">
              <w:rPr>
                <w:rFonts w:ascii="Times New Roman" w:eastAsia="標楷體" w:hAnsi="Times New Roman"/>
                <w:bCs/>
                <w:lang w:eastAsia="zh-TW"/>
              </w:rPr>
              <w:t>分鐘</w:t>
            </w:r>
          </w:p>
          <w:p w14:paraId="2F161385" w14:textId="77777777" w:rsidR="00DB60B6" w:rsidRPr="0069686B" w:rsidRDefault="00DB60B6" w:rsidP="00773451">
            <w:pPr>
              <w:pStyle w:val="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69686B">
              <w:rPr>
                <w:rFonts w:ascii="Times New Roman" w:eastAsia="標楷體" w:hAnsi="Times New Roman" w:cs="MS PGothic"/>
                <w:bCs/>
                <w:lang w:eastAsia="zh-TW"/>
              </w:rPr>
              <w:t>播放「</w:t>
            </w:r>
            <w:bookmarkStart w:id="1" w:name="_Hlk200546527"/>
            <w:r w:rsidRPr="0069686B">
              <w:rPr>
                <w:rFonts w:ascii="Times New Roman" w:eastAsia="標楷體" w:hAnsi="Times New Roman" w:cs="MS PGothic" w:hint="eastAsia"/>
                <w:bCs/>
                <w:lang w:eastAsia="zh-TW"/>
              </w:rPr>
              <w:t>社群網站</w:t>
            </w:r>
            <w:proofErr w:type="gramStart"/>
            <w:r w:rsidRPr="0069686B">
              <w:rPr>
                <w:rFonts w:ascii="Times New Roman" w:eastAsia="標楷體" w:hAnsi="Times New Roman" w:cs="MS PGothic" w:hint="eastAsia"/>
                <w:bCs/>
                <w:lang w:eastAsia="zh-TW"/>
              </w:rPr>
              <w:t>正向用</w:t>
            </w:r>
            <w:bookmarkEnd w:id="1"/>
            <w:proofErr w:type="gramEnd"/>
            <w:r w:rsidRPr="0069686B">
              <w:rPr>
                <w:rFonts w:ascii="Times New Roman" w:eastAsia="標楷體" w:hAnsi="Times New Roman" w:cs="MS PGothic"/>
                <w:bCs/>
                <w:lang w:eastAsia="zh-TW"/>
              </w:rPr>
              <w:t>」多媒體教材。</w:t>
            </w:r>
          </w:p>
          <w:p w14:paraId="52B2C3F1" w14:textId="42144179" w:rsidR="0069686B" w:rsidRPr="004A28D1" w:rsidRDefault="00DC505E" w:rsidP="00773451">
            <w:pPr>
              <w:pStyle w:val="Web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181" w:hanging="181"/>
              <w:jc w:val="both"/>
              <w:textAlignment w:val="baseline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請學生完成</w:t>
            </w:r>
            <w:r w:rsidR="0069686B" w:rsidRPr="0069686B">
              <w:rPr>
                <w:rFonts w:ascii="Times New Roman" w:eastAsia="標楷體" w:hAnsi="Times New Roman" w:cs="MS PGothic" w:hint="eastAsia"/>
                <w:bCs/>
                <w:lang w:eastAsia="zh-TW"/>
              </w:rPr>
              <w:t>學習單第一題。</w:t>
            </w:r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642D3333" w:rsidR="00DB60B6" w:rsidRPr="004A28D1" w:rsidRDefault="006F6CDD" w:rsidP="0077345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配合學習單第一題。</w:t>
            </w:r>
          </w:p>
        </w:tc>
      </w:tr>
      <w:tr w:rsidR="00DB60B6" w:rsidRPr="004A28D1" w14:paraId="1FF0CD1D" w14:textId="77777777" w:rsidTr="00B0667E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DB60B6" w:rsidRPr="004A28D1" w:rsidRDefault="00DB60B6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0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548E" w14:textId="3818AECB" w:rsidR="0060515C" w:rsidRDefault="0060515C" w:rsidP="00773451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課堂活動</w:t>
            </w:r>
          </w:p>
          <w:p w14:paraId="1D166A9E" w14:textId="2B88D18A" w:rsidR="00DB60B6" w:rsidRDefault="00DB60B6" w:rsidP="00773451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60515C">
              <w:rPr>
                <w:rFonts w:ascii="Times New Roman" w:eastAsia="標楷體" w:hAnsi="Times New Roman"/>
                <w:bCs/>
                <w:lang w:eastAsia="zh-TW"/>
              </w:rPr>
              <w:t>教學時間：</w:t>
            </w:r>
            <w:r w:rsidR="006F6CDD">
              <w:rPr>
                <w:rFonts w:ascii="Times New Roman" w:eastAsia="標楷體" w:hAnsi="Times New Roman" w:hint="eastAsia"/>
                <w:bCs/>
                <w:lang w:eastAsia="zh-TW"/>
              </w:rPr>
              <w:t>20</w:t>
            </w:r>
            <w:r w:rsidRPr="0060515C">
              <w:rPr>
                <w:rFonts w:ascii="Times New Roman" w:eastAsia="標楷體" w:hAnsi="Times New Roman"/>
                <w:bCs/>
                <w:lang w:eastAsia="zh-TW"/>
              </w:rPr>
              <w:t>分鐘</w:t>
            </w:r>
          </w:p>
          <w:p w14:paraId="4A901B29" w14:textId="069F00B4" w:rsidR="00E659B2" w:rsidRPr="00864C27" w:rsidRDefault="006F6CDD" w:rsidP="00864C27">
            <w:pPr>
              <w:pStyle w:val="Web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181" w:hanging="181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5B754B">
              <w:rPr>
                <w:rFonts w:ascii="Times New Roman" w:eastAsia="標楷體" w:hAnsi="Times New Roman" w:cs="MS PGothic" w:hint="eastAsia"/>
                <w:bCs/>
                <w:lang w:eastAsia="zh-TW"/>
              </w:rPr>
              <w:t>請學生針對多媒體教材的「新聞案例」分組討論，並發表心得。</w:t>
            </w:r>
            <w:r w:rsidR="00864C27">
              <w:rPr>
                <w:rFonts w:ascii="Times New Roman" w:eastAsia="標楷體" w:hAnsi="Times New Roman" w:cs="MS PGothic"/>
                <w:bCs/>
                <w:lang w:eastAsia="zh-TW"/>
              </w:rPr>
              <w:br/>
            </w:r>
            <w:r w:rsidRPr="00864C27">
              <w:rPr>
                <w:rFonts w:ascii="Times New Roman" w:eastAsia="標楷體" w:hAnsi="Times New Roman" w:hint="eastAsia"/>
                <w:bCs/>
                <w:lang w:eastAsia="zh-TW"/>
              </w:rPr>
              <w:t>美國癌症醫師</w:t>
            </w:r>
            <w:proofErr w:type="spellStart"/>
            <w:r w:rsidRPr="00864C27">
              <w:rPr>
                <w:rFonts w:ascii="Times New Roman" w:eastAsia="標楷體" w:hAnsi="Times New Roman" w:hint="eastAsia"/>
                <w:bCs/>
                <w:lang w:eastAsia="zh-TW"/>
              </w:rPr>
              <w:t>K</w:t>
            </w:r>
            <w:r w:rsidRPr="00864C27">
              <w:rPr>
                <w:rFonts w:ascii="Times New Roman" w:eastAsia="標楷體" w:hAnsi="Times New Roman"/>
                <w:bCs/>
                <w:lang w:eastAsia="zh-TW"/>
              </w:rPr>
              <w:t>rupali</w:t>
            </w:r>
            <w:proofErr w:type="spellEnd"/>
            <w:r w:rsidRPr="00864C27">
              <w:rPr>
                <w:rFonts w:ascii="Times New Roman" w:eastAsia="標楷體" w:hAnsi="Times New Roman"/>
                <w:bCs/>
                <w:lang w:eastAsia="zh-TW"/>
              </w:rPr>
              <w:t xml:space="preserve"> </w:t>
            </w:r>
            <w:proofErr w:type="spellStart"/>
            <w:r w:rsidRPr="00864C27">
              <w:rPr>
                <w:rFonts w:ascii="Times New Roman" w:eastAsia="標楷體" w:hAnsi="Times New Roman"/>
                <w:bCs/>
                <w:lang w:eastAsia="zh-TW"/>
              </w:rPr>
              <w:t>Tejura</w:t>
            </w:r>
            <w:proofErr w:type="spellEnd"/>
            <w:r w:rsidRPr="00864C27">
              <w:rPr>
                <w:rFonts w:ascii="Times New Roman" w:eastAsia="標楷體" w:hAnsi="Times New Roman" w:hint="eastAsia"/>
                <w:bCs/>
                <w:lang w:eastAsia="zh-TW"/>
              </w:rPr>
              <w:t>，運用社群網站力量幫助癌末患者完成心願與夢想，讓世界各地的網友能透過網路提供需要者</w:t>
            </w:r>
            <w:r w:rsidR="00E659B2" w:rsidRPr="00864C27">
              <w:rPr>
                <w:rFonts w:ascii="Times New Roman" w:eastAsia="標楷體" w:hAnsi="Times New Roman" w:hint="eastAsia"/>
                <w:bCs/>
                <w:lang w:eastAsia="zh-TW"/>
              </w:rPr>
              <w:t>一點幫助與溫暖。你對於醫師及網友這樣的舉動抱持什麼看法？想想看，如果角色不同，你會響應或者發起類似的活動嗎？</w:t>
            </w:r>
          </w:p>
          <w:p w14:paraId="4520DFE7" w14:textId="3D3D1C96" w:rsidR="00DB60B6" w:rsidRPr="005B754B" w:rsidRDefault="00E659B2" w:rsidP="00773451">
            <w:pPr>
              <w:pStyle w:val="Web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181" w:hanging="181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5B754B">
              <w:rPr>
                <w:rFonts w:ascii="Times New Roman" w:eastAsia="標楷體" w:hAnsi="Times New Roman" w:cs="MS PGothic" w:hint="eastAsia"/>
                <w:bCs/>
                <w:lang w:eastAsia="zh-TW"/>
              </w:rPr>
              <w:t>搭配學習單第二題的情境應對練習，教師</w:t>
            </w:r>
            <w:r w:rsidR="005B754B" w:rsidRPr="005B754B">
              <w:rPr>
                <w:rFonts w:ascii="Times New Roman" w:eastAsia="標楷體" w:hAnsi="Times New Roman" w:cs="MS PGothic" w:hint="eastAsia"/>
                <w:bCs/>
                <w:lang w:eastAsia="zh-TW"/>
              </w:rPr>
              <w:t>向學生提醒「人肉搜索」演變成</w:t>
            </w:r>
            <w:proofErr w:type="gramStart"/>
            <w:r w:rsidR="005B754B" w:rsidRPr="005B754B">
              <w:rPr>
                <w:rFonts w:ascii="Times New Roman" w:eastAsia="標楷體" w:hAnsi="Times New Roman" w:cs="MS PGothic" w:hint="eastAsia"/>
                <w:bCs/>
                <w:lang w:eastAsia="zh-TW"/>
              </w:rPr>
              <w:t>網路霸凌的</w:t>
            </w:r>
            <w:proofErr w:type="gramEnd"/>
            <w:r w:rsidR="005B754B" w:rsidRPr="005B754B">
              <w:rPr>
                <w:rFonts w:ascii="Times New Roman" w:eastAsia="標楷體" w:hAnsi="Times New Roman" w:cs="MS PGothic" w:hint="eastAsia"/>
                <w:bCs/>
                <w:lang w:eastAsia="zh-TW"/>
              </w:rPr>
              <w:t>風險，以及查證網路資訊真實性的重要。</w:t>
            </w:r>
          </w:p>
          <w:p w14:paraId="5CF01C33" w14:textId="2FDCF405" w:rsidR="00E659B2" w:rsidRPr="004A28D1" w:rsidRDefault="00E659B2" w:rsidP="00773451">
            <w:pPr>
              <w:pStyle w:val="Web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181" w:hanging="181"/>
              <w:jc w:val="both"/>
              <w:textAlignment w:val="baseline"/>
              <w:rPr>
                <w:rFonts w:ascii="Times New Roman" w:eastAsia="標楷體" w:hAnsi="Times New Roman" w:cs="Times New Roman"/>
                <w:lang w:eastAsia="zh-TW"/>
              </w:rPr>
            </w:pPr>
            <w:r w:rsidRPr="005B754B">
              <w:rPr>
                <w:rFonts w:ascii="Times New Roman" w:eastAsia="標楷體" w:hAnsi="Times New Roman" w:cs="MS PGothic" w:hint="eastAsia"/>
                <w:bCs/>
                <w:lang w:eastAsia="zh-TW"/>
              </w:rPr>
              <w:t>教師向同學說明</w:t>
            </w:r>
            <w:r w:rsidRPr="005B754B">
              <w:rPr>
                <w:rFonts w:ascii="Times New Roman" w:eastAsia="標楷體" w:hAnsi="Times New Roman" w:cs="MS PGothic"/>
                <w:bCs/>
                <w:lang w:eastAsia="zh-TW"/>
              </w:rPr>
              <w:t>社群使用</w:t>
            </w:r>
            <w:r w:rsidRPr="005B754B">
              <w:rPr>
                <w:rFonts w:ascii="Times New Roman" w:eastAsia="標楷體" w:hAnsi="Times New Roman" w:cs="MS PGothic" w:hint="eastAsia"/>
                <w:bCs/>
                <w:lang w:eastAsia="zh-TW"/>
              </w:rPr>
              <w:t>正向</w:t>
            </w:r>
            <w:r w:rsidRPr="005B754B">
              <w:rPr>
                <w:rFonts w:ascii="Times New Roman" w:eastAsia="標楷體" w:hAnsi="Times New Roman" w:cs="MS PGothic"/>
                <w:bCs/>
                <w:lang w:eastAsia="zh-TW"/>
              </w:rPr>
              <w:t>規範</w:t>
            </w:r>
            <w:r w:rsidR="005B754B" w:rsidRPr="005B754B">
              <w:rPr>
                <w:rFonts w:ascii="Times New Roman" w:eastAsia="標楷體" w:hAnsi="Times New Roman" w:cs="MS PGothic" w:hint="eastAsia"/>
                <w:bCs/>
                <w:lang w:eastAsia="zh-TW"/>
              </w:rPr>
              <w:t>，例如在網路留言時保持友善與尊重、不傳達人身攻擊或歧視性言論、鼓勵誠信與互助等，分享</w:t>
            </w:r>
            <w:proofErr w:type="gramStart"/>
            <w:r w:rsidR="005B754B" w:rsidRPr="005B754B">
              <w:rPr>
                <w:rFonts w:ascii="Times New Roman" w:eastAsia="標楷體" w:hAnsi="Times New Roman" w:cs="MS PGothic"/>
                <w:bCs/>
                <w:lang w:eastAsia="zh-TW"/>
              </w:rPr>
              <w:t>善用社群</w:t>
            </w:r>
            <w:proofErr w:type="gramEnd"/>
            <w:r w:rsidR="005B754B" w:rsidRPr="005B754B">
              <w:rPr>
                <w:rFonts w:ascii="Times New Roman" w:eastAsia="標楷體" w:hAnsi="Times New Roman" w:cs="MS PGothic"/>
                <w:bCs/>
                <w:lang w:eastAsia="zh-TW"/>
              </w:rPr>
              <w:t>網站傳</w:t>
            </w:r>
            <w:r w:rsidR="005B754B" w:rsidRPr="005B754B">
              <w:rPr>
                <w:rFonts w:ascii="Times New Roman" w:eastAsia="標楷體" w:hAnsi="Times New Roman" w:cs="MS PGothic" w:hint="eastAsia"/>
                <w:bCs/>
                <w:lang w:eastAsia="zh-TW"/>
              </w:rPr>
              <w:t>遞</w:t>
            </w:r>
            <w:r w:rsidRPr="005B754B">
              <w:rPr>
                <w:rFonts w:ascii="Times New Roman" w:eastAsia="標楷體" w:hAnsi="Times New Roman" w:cs="MS PGothic"/>
                <w:bCs/>
                <w:lang w:eastAsia="zh-TW"/>
              </w:rPr>
              <w:t>正面力量</w:t>
            </w:r>
            <w:r w:rsidR="005B754B" w:rsidRPr="005B754B">
              <w:rPr>
                <w:rFonts w:ascii="Times New Roman" w:eastAsia="標楷體" w:hAnsi="Times New Roman" w:cs="MS PGothic" w:hint="eastAsia"/>
                <w:bCs/>
                <w:lang w:eastAsia="zh-TW"/>
              </w:rPr>
              <w:t>的方法，並請同學填寫學習單第三題。</w:t>
            </w:r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1B4FCA28" w:rsidR="00DB60B6" w:rsidRPr="004A28D1" w:rsidRDefault="00EF1CCD" w:rsidP="0077345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B754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學習單、口頭討論</w:t>
            </w:r>
          </w:p>
        </w:tc>
      </w:tr>
      <w:tr w:rsidR="00DB60B6" w:rsidRPr="004A28D1" w14:paraId="577C3CB2" w14:textId="77777777" w:rsidTr="00B0667E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F84922" w14:textId="77777777" w:rsidR="00DB60B6" w:rsidRPr="004A28D1" w:rsidRDefault="00DB60B6" w:rsidP="0077345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0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E7A8" w14:textId="77777777" w:rsidR="0060515C" w:rsidRDefault="00DB60B6" w:rsidP="00773451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lang w:eastAsia="zh-TW"/>
              </w:rPr>
            </w:pPr>
            <w:r w:rsidRPr="004A28D1">
              <w:rPr>
                <w:rFonts w:ascii="Times New Roman" w:eastAsia="標楷體" w:hAnsi="Times New Roman"/>
                <w:b/>
                <w:lang w:eastAsia="zh-TW"/>
              </w:rPr>
              <w:t>總結歸納</w:t>
            </w:r>
          </w:p>
          <w:p w14:paraId="08AF0F15" w14:textId="6F597720" w:rsidR="00DB60B6" w:rsidRPr="0060515C" w:rsidRDefault="00DB60B6" w:rsidP="00773451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60515C">
              <w:rPr>
                <w:rFonts w:ascii="Times New Roman" w:eastAsia="標楷體" w:hAnsi="Times New Roman"/>
                <w:bCs/>
                <w:lang w:eastAsia="zh-TW"/>
              </w:rPr>
              <w:t>教學時間：</w:t>
            </w:r>
            <w:r w:rsidRPr="0060515C">
              <w:rPr>
                <w:rFonts w:ascii="Times New Roman" w:eastAsia="標楷體" w:hAnsi="Times New Roman"/>
                <w:bCs/>
                <w:lang w:eastAsia="zh-TW"/>
              </w:rPr>
              <w:t>5</w:t>
            </w:r>
            <w:r w:rsidRPr="0060515C">
              <w:rPr>
                <w:rFonts w:ascii="Times New Roman" w:eastAsia="標楷體" w:hAnsi="Times New Roman"/>
                <w:bCs/>
                <w:lang w:eastAsia="zh-TW"/>
              </w:rPr>
              <w:t>分鐘</w:t>
            </w:r>
          </w:p>
          <w:p w14:paraId="3EE24F07" w14:textId="0CCC0AFC" w:rsidR="00DB60B6" w:rsidRPr="004C320C" w:rsidRDefault="00DB60B6" w:rsidP="00773451">
            <w:pPr>
              <w:pStyle w:val="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181" w:hanging="181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4C320C">
              <w:rPr>
                <w:rFonts w:ascii="Times New Roman" w:eastAsia="標楷體" w:hAnsi="Times New Roman" w:cs="MS PGothic"/>
                <w:bCs/>
                <w:lang w:eastAsia="zh-TW"/>
              </w:rPr>
              <w:t>教材重點回顧</w:t>
            </w:r>
            <w:r w:rsidR="004C320C">
              <w:rPr>
                <w:rFonts w:ascii="Times New Roman" w:eastAsia="標楷體" w:hAnsi="Times New Roman" w:cs="MS PGothic" w:hint="eastAsia"/>
                <w:bCs/>
                <w:lang w:eastAsia="zh-TW"/>
              </w:rPr>
              <w:t>，教導學生應拒絕網路上的不當內容，學習判斷哪些資訊才是適合接觸及分享的。</w:t>
            </w:r>
          </w:p>
          <w:p w14:paraId="23F16AE4" w14:textId="24E2B916" w:rsidR="004C320C" w:rsidRDefault="004C320C" w:rsidP="00773451">
            <w:pPr>
              <w:pStyle w:val="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181" w:hanging="181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提醒「人肉搜索」的失控恐將演變為網路</w:t>
            </w:r>
            <w:proofErr w:type="gramStart"/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霸凌，</w:t>
            </w:r>
            <w:proofErr w:type="gramEnd"/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警惕學生</w:t>
            </w:r>
            <w:proofErr w:type="gramStart"/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勿</w:t>
            </w:r>
            <w:proofErr w:type="gramEnd"/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參與。</w:t>
            </w:r>
          </w:p>
          <w:p w14:paraId="38DA9120" w14:textId="77777777" w:rsidR="004C320C" w:rsidRDefault="004C320C" w:rsidP="00773451">
            <w:pPr>
              <w:pStyle w:val="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181" w:hanging="181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鼓勵</w:t>
            </w:r>
            <w:r w:rsidR="00DB60B6" w:rsidRPr="004C320C">
              <w:rPr>
                <w:rFonts w:ascii="Times New Roman" w:eastAsia="標楷體" w:hAnsi="Times New Roman" w:cs="MS PGothic"/>
                <w:bCs/>
                <w:lang w:eastAsia="zh-TW"/>
              </w:rPr>
              <w:t>學生</w:t>
            </w:r>
            <w:proofErr w:type="gramStart"/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善用社群</w:t>
            </w:r>
            <w:proofErr w:type="gramEnd"/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網站關懷社會、關心生態，透過社群網站散播正面影響力，共同創造和諧的網路社會。</w:t>
            </w:r>
          </w:p>
          <w:p w14:paraId="501A4CC8" w14:textId="39595F28" w:rsidR="00DB60B6" w:rsidRPr="004C320C" w:rsidRDefault="004C320C" w:rsidP="00773451">
            <w:pPr>
              <w:pStyle w:val="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181" w:hanging="181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引導學生</w:t>
            </w:r>
            <w:r w:rsidR="00DB60B6" w:rsidRPr="004C320C">
              <w:rPr>
                <w:rFonts w:ascii="Times New Roman" w:eastAsia="標楷體" w:hAnsi="Times New Roman" w:cs="MS PGothic"/>
                <w:bCs/>
                <w:lang w:eastAsia="zh-TW"/>
              </w:rPr>
              <w:t>觀看</w:t>
            </w:r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網站上其他主題的</w:t>
            </w:r>
            <w:r w:rsidR="00DB60B6" w:rsidRPr="004C320C">
              <w:rPr>
                <w:rFonts w:ascii="Times New Roman" w:eastAsia="標楷體" w:hAnsi="Times New Roman" w:cs="MS PGothic"/>
                <w:bCs/>
                <w:lang w:eastAsia="zh-TW"/>
              </w:rPr>
              <w:t>多媒體教材</w:t>
            </w:r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，</w:t>
            </w:r>
            <w:r w:rsidR="00DB60B6" w:rsidRPr="004C320C">
              <w:rPr>
                <w:rFonts w:ascii="Times New Roman" w:eastAsia="標楷體" w:hAnsi="Times New Roman" w:cs="MS PGothic"/>
                <w:bCs/>
                <w:lang w:eastAsia="zh-TW"/>
              </w:rPr>
              <w:t>及閱讀</w:t>
            </w:r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「社群網站</w:t>
            </w:r>
            <w:proofErr w:type="gramStart"/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正向用</w:t>
            </w:r>
            <w:proofErr w:type="gramEnd"/>
            <w:r>
              <w:rPr>
                <w:rFonts w:ascii="Times New Roman" w:eastAsia="標楷體" w:hAnsi="Times New Roman" w:cs="MS PGothic" w:hint="eastAsia"/>
                <w:bCs/>
                <w:lang w:eastAsia="zh-TW"/>
              </w:rPr>
              <w:t>」的</w:t>
            </w:r>
            <w:r w:rsidR="00DB60B6" w:rsidRPr="004C320C">
              <w:rPr>
                <w:rFonts w:ascii="Times New Roman" w:eastAsia="標楷體" w:hAnsi="Times New Roman" w:cs="MS PGothic"/>
                <w:bCs/>
                <w:lang w:eastAsia="zh-TW"/>
              </w:rPr>
              <w:t>延伸學習文章。</w:t>
            </w:r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C006DAD" w14:textId="3C4E325C" w:rsidR="00DB60B6" w:rsidRPr="004A28D1" w:rsidRDefault="00EF1CCD" w:rsidP="0077345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C320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學習單、口頭討論</w:t>
            </w:r>
          </w:p>
        </w:tc>
      </w:tr>
    </w:tbl>
    <w:p w14:paraId="60960539" w14:textId="3E8805E4" w:rsidR="005C2EDA" w:rsidRPr="004A28D1" w:rsidRDefault="004A28D1" w:rsidP="00EC5652">
      <w:pPr>
        <w:wordWrap w:val="0"/>
        <w:jc w:val="right"/>
      </w:pPr>
      <w:r w:rsidRPr="004A28D1">
        <w:rPr>
          <w:rFonts w:ascii="Times New Roman" w:eastAsia="標楷體" w:hAnsi="Times New Roman"/>
        </w:rPr>
        <w:t>根據《教育部中小學數位教學指引</w:t>
      </w:r>
      <w:r w:rsidRPr="004A28D1">
        <w:rPr>
          <w:rFonts w:ascii="Times New Roman" w:eastAsia="標楷體" w:hAnsi="Times New Roman"/>
        </w:rPr>
        <w:t>3.0</w:t>
      </w:r>
      <w:r w:rsidRPr="004A28D1">
        <w:rPr>
          <w:rFonts w:ascii="Times New Roman" w:eastAsia="標楷體" w:hAnsi="Times New Roman"/>
        </w:rPr>
        <w:t>版》修訂而成</w:t>
      </w:r>
      <w:bookmarkStart w:id="2" w:name="_GoBack"/>
      <w:bookmarkEnd w:id="2"/>
    </w:p>
    <w:sectPr w:rsidR="005C2EDA" w:rsidRPr="004A28D1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A1C14" w14:textId="77777777" w:rsidR="005A45D9" w:rsidRDefault="005A45D9" w:rsidP="008534CB">
      <w:r>
        <w:separator/>
      </w:r>
    </w:p>
  </w:endnote>
  <w:endnote w:type="continuationSeparator" w:id="0">
    <w:p w14:paraId="2F08363E" w14:textId="77777777" w:rsidR="005A45D9" w:rsidRDefault="005A45D9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231A5" w14:textId="77777777" w:rsidR="005A45D9" w:rsidRDefault="005A45D9" w:rsidP="008534CB">
      <w:r>
        <w:separator/>
      </w:r>
    </w:p>
  </w:footnote>
  <w:footnote w:type="continuationSeparator" w:id="0">
    <w:p w14:paraId="4CD70388" w14:textId="77777777" w:rsidR="005A45D9" w:rsidRDefault="005A45D9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66E7"/>
    <w:multiLevelType w:val="multilevel"/>
    <w:tmpl w:val="E2F6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9107B"/>
    <w:multiLevelType w:val="multilevel"/>
    <w:tmpl w:val="DF6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6D2FFB"/>
    <w:multiLevelType w:val="hybridMultilevel"/>
    <w:tmpl w:val="8F9CD36E"/>
    <w:lvl w:ilvl="0" w:tplc="D7A205CA">
      <w:start w:val="1"/>
      <w:numFmt w:val="decimal"/>
      <w:lvlText w:val="%1."/>
      <w:lvlJc w:val="left"/>
      <w:pPr>
        <w:ind w:left="340" w:hanging="34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C345BFE"/>
    <w:multiLevelType w:val="hybridMultilevel"/>
    <w:tmpl w:val="3F484002"/>
    <w:lvl w:ilvl="0" w:tplc="1690EE3E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D6189E"/>
    <w:multiLevelType w:val="hybridMultilevel"/>
    <w:tmpl w:val="3F484002"/>
    <w:lvl w:ilvl="0" w:tplc="1690EE3E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F50519"/>
    <w:multiLevelType w:val="hybridMultilevel"/>
    <w:tmpl w:val="3F484002"/>
    <w:lvl w:ilvl="0" w:tplc="1690EE3E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345DBA"/>
    <w:multiLevelType w:val="hybridMultilevel"/>
    <w:tmpl w:val="065E950E"/>
    <w:lvl w:ilvl="0" w:tplc="A44EB4C6">
      <w:start w:val="1"/>
      <w:numFmt w:val="bullet"/>
      <w:lvlText w:val="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15" w15:restartNumberingAfterBreak="0">
    <w:nsid w:val="44302379"/>
    <w:multiLevelType w:val="hybridMultilevel"/>
    <w:tmpl w:val="47F60688"/>
    <w:lvl w:ilvl="0" w:tplc="A44EB4C6">
      <w:start w:val="1"/>
      <w:numFmt w:val="bullet"/>
      <w:lvlText w:val=""/>
      <w:lvlJc w:val="left"/>
      <w:pPr>
        <w:ind w:left="5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F51DD7"/>
    <w:multiLevelType w:val="hybridMultilevel"/>
    <w:tmpl w:val="3F484002"/>
    <w:lvl w:ilvl="0" w:tplc="1690EE3E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AB51E9"/>
    <w:multiLevelType w:val="hybridMultilevel"/>
    <w:tmpl w:val="87CE6D5A"/>
    <w:lvl w:ilvl="0" w:tplc="094A9EAA">
      <w:start w:val="1"/>
      <w:numFmt w:val="decimal"/>
      <w:suff w:val="nothing"/>
      <w:lvlText w:val="（%1）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19" w15:restartNumberingAfterBreak="0">
    <w:nsid w:val="4E876296"/>
    <w:multiLevelType w:val="multilevel"/>
    <w:tmpl w:val="CABC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BF7186"/>
    <w:multiLevelType w:val="multilevel"/>
    <w:tmpl w:val="EFB0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2470D"/>
    <w:multiLevelType w:val="hybridMultilevel"/>
    <w:tmpl w:val="758272EE"/>
    <w:lvl w:ilvl="0" w:tplc="80A83CF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B170B7"/>
    <w:multiLevelType w:val="multilevel"/>
    <w:tmpl w:val="DF6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E2480C"/>
    <w:multiLevelType w:val="hybridMultilevel"/>
    <w:tmpl w:val="F9A86A04"/>
    <w:lvl w:ilvl="0" w:tplc="159A2934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EA81A8E"/>
    <w:multiLevelType w:val="multilevel"/>
    <w:tmpl w:val="D5D0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B50070"/>
    <w:multiLevelType w:val="multilevel"/>
    <w:tmpl w:val="EFB0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4954E8"/>
    <w:multiLevelType w:val="multilevel"/>
    <w:tmpl w:val="44E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22"/>
  </w:num>
  <w:num w:numId="3">
    <w:abstractNumId w:val="27"/>
  </w:num>
  <w:num w:numId="4">
    <w:abstractNumId w:val="2"/>
  </w:num>
  <w:num w:numId="5">
    <w:abstractNumId w:val="16"/>
  </w:num>
  <w:num w:numId="6">
    <w:abstractNumId w:val="8"/>
  </w:num>
  <w:num w:numId="7">
    <w:abstractNumId w:val="25"/>
  </w:num>
  <w:num w:numId="8">
    <w:abstractNumId w:val="5"/>
  </w:num>
  <w:num w:numId="9">
    <w:abstractNumId w:val="30"/>
  </w:num>
  <w:num w:numId="10">
    <w:abstractNumId w:val="7"/>
  </w:num>
  <w:num w:numId="11">
    <w:abstractNumId w:val="32"/>
  </w:num>
  <w:num w:numId="12">
    <w:abstractNumId w:val="4"/>
  </w:num>
  <w:num w:numId="13">
    <w:abstractNumId w:val="3"/>
  </w:num>
  <w:num w:numId="14">
    <w:abstractNumId w:val="6"/>
  </w:num>
  <w:num w:numId="15">
    <w:abstractNumId w:val="33"/>
  </w:num>
  <w:num w:numId="16">
    <w:abstractNumId w:val="26"/>
  </w:num>
  <w:num w:numId="17">
    <w:abstractNumId w:val="14"/>
  </w:num>
  <w:num w:numId="18">
    <w:abstractNumId w:val="19"/>
  </w:num>
  <w:num w:numId="19">
    <w:abstractNumId w:val="21"/>
  </w:num>
  <w:num w:numId="20">
    <w:abstractNumId w:val="15"/>
  </w:num>
  <w:num w:numId="21">
    <w:abstractNumId w:val="31"/>
  </w:num>
  <w:num w:numId="22">
    <w:abstractNumId w:val="0"/>
  </w:num>
  <w:num w:numId="23">
    <w:abstractNumId w:val="23"/>
  </w:num>
  <w:num w:numId="24">
    <w:abstractNumId w:val="2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"/>
  </w:num>
  <w:num w:numId="28">
    <w:abstractNumId w:val="29"/>
  </w:num>
  <w:num w:numId="29">
    <w:abstractNumId w:val="20"/>
  </w:num>
  <w:num w:numId="30">
    <w:abstractNumId w:val="12"/>
  </w:num>
  <w:num w:numId="31">
    <w:abstractNumId w:val="13"/>
  </w:num>
  <w:num w:numId="32">
    <w:abstractNumId w:val="11"/>
  </w:num>
  <w:num w:numId="33">
    <w:abstractNumId w:val="18"/>
  </w:num>
  <w:num w:numId="34">
    <w:abstractNumId w:val="24"/>
  </w:num>
  <w:num w:numId="3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29BA"/>
    <w:rsid w:val="00056AA8"/>
    <w:rsid w:val="0006746A"/>
    <w:rsid w:val="00074605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31386"/>
    <w:rsid w:val="00142689"/>
    <w:rsid w:val="001C43C6"/>
    <w:rsid w:val="001C65A2"/>
    <w:rsid w:val="001D1A11"/>
    <w:rsid w:val="001D6909"/>
    <w:rsid w:val="001D7E51"/>
    <w:rsid w:val="001F30A0"/>
    <w:rsid w:val="002151B2"/>
    <w:rsid w:val="00225B5E"/>
    <w:rsid w:val="00226162"/>
    <w:rsid w:val="00265F63"/>
    <w:rsid w:val="00271004"/>
    <w:rsid w:val="00280DD3"/>
    <w:rsid w:val="00281816"/>
    <w:rsid w:val="002B6551"/>
    <w:rsid w:val="002C1264"/>
    <w:rsid w:val="002C38AF"/>
    <w:rsid w:val="002C5940"/>
    <w:rsid w:val="002D4A41"/>
    <w:rsid w:val="002D636F"/>
    <w:rsid w:val="00313F34"/>
    <w:rsid w:val="00343EED"/>
    <w:rsid w:val="003523ED"/>
    <w:rsid w:val="003673F9"/>
    <w:rsid w:val="00374F27"/>
    <w:rsid w:val="003932BA"/>
    <w:rsid w:val="003A455F"/>
    <w:rsid w:val="003A5695"/>
    <w:rsid w:val="003D2C5A"/>
    <w:rsid w:val="003E1BB0"/>
    <w:rsid w:val="003F2425"/>
    <w:rsid w:val="003F38E4"/>
    <w:rsid w:val="003F4149"/>
    <w:rsid w:val="00430B73"/>
    <w:rsid w:val="00433B9F"/>
    <w:rsid w:val="00475627"/>
    <w:rsid w:val="00481896"/>
    <w:rsid w:val="00492C1F"/>
    <w:rsid w:val="00493263"/>
    <w:rsid w:val="004A28D1"/>
    <w:rsid w:val="004C320C"/>
    <w:rsid w:val="004C4B6C"/>
    <w:rsid w:val="004F0D63"/>
    <w:rsid w:val="00504F67"/>
    <w:rsid w:val="00512BED"/>
    <w:rsid w:val="00521799"/>
    <w:rsid w:val="00526CC1"/>
    <w:rsid w:val="0055249D"/>
    <w:rsid w:val="00557DA5"/>
    <w:rsid w:val="005647C6"/>
    <w:rsid w:val="0058236E"/>
    <w:rsid w:val="005A45D9"/>
    <w:rsid w:val="005B63FD"/>
    <w:rsid w:val="005B754B"/>
    <w:rsid w:val="005C2EDA"/>
    <w:rsid w:val="005E4398"/>
    <w:rsid w:val="005F55CA"/>
    <w:rsid w:val="0060515C"/>
    <w:rsid w:val="00614886"/>
    <w:rsid w:val="00622DA9"/>
    <w:rsid w:val="00651E14"/>
    <w:rsid w:val="00653AE3"/>
    <w:rsid w:val="0066389A"/>
    <w:rsid w:val="006878F8"/>
    <w:rsid w:val="0069686B"/>
    <w:rsid w:val="006A23BE"/>
    <w:rsid w:val="006A7FA5"/>
    <w:rsid w:val="006B294E"/>
    <w:rsid w:val="006B3355"/>
    <w:rsid w:val="006F03BE"/>
    <w:rsid w:val="006F6CDD"/>
    <w:rsid w:val="007029E7"/>
    <w:rsid w:val="0071668E"/>
    <w:rsid w:val="007341DD"/>
    <w:rsid w:val="00735ED1"/>
    <w:rsid w:val="00746704"/>
    <w:rsid w:val="00755BBE"/>
    <w:rsid w:val="007633CC"/>
    <w:rsid w:val="00773451"/>
    <w:rsid w:val="00782AAD"/>
    <w:rsid w:val="007A489E"/>
    <w:rsid w:val="007B1351"/>
    <w:rsid w:val="007B163F"/>
    <w:rsid w:val="007B3B57"/>
    <w:rsid w:val="007B7FF3"/>
    <w:rsid w:val="007C1731"/>
    <w:rsid w:val="007E3F69"/>
    <w:rsid w:val="007E6D42"/>
    <w:rsid w:val="007F2E72"/>
    <w:rsid w:val="0082507D"/>
    <w:rsid w:val="008266BA"/>
    <w:rsid w:val="008534CB"/>
    <w:rsid w:val="00862703"/>
    <w:rsid w:val="00864C27"/>
    <w:rsid w:val="008758AE"/>
    <w:rsid w:val="008A49E3"/>
    <w:rsid w:val="008B1450"/>
    <w:rsid w:val="008B2C7D"/>
    <w:rsid w:val="008D6902"/>
    <w:rsid w:val="008E0C47"/>
    <w:rsid w:val="008E64E0"/>
    <w:rsid w:val="00902841"/>
    <w:rsid w:val="00906098"/>
    <w:rsid w:val="00912E7E"/>
    <w:rsid w:val="00917613"/>
    <w:rsid w:val="00922D57"/>
    <w:rsid w:val="00925804"/>
    <w:rsid w:val="009525A3"/>
    <w:rsid w:val="00974581"/>
    <w:rsid w:val="00976AE2"/>
    <w:rsid w:val="00981C42"/>
    <w:rsid w:val="0098645D"/>
    <w:rsid w:val="009B1EF6"/>
    <w:rsid w:val="009B23B8"/>
    <w:rsid w:val="009D4F20"/>
    <w:rsid w:val="009E2313"/>
    <w:rsid w:val="009F044E"/>
    <w:rsid w:val="00A048CC"/>
    <w:rsid w:val="00A06819"/>
    <w:rsid w:val="00A16341"/>
    <w:rsid w:val="00A466F3"/>
    <w:rsid w:val="00A46F02"/>
    <w:rsid w:val="00A47B0C"/>
    <w:rsid w:val="00A57AF9"/>
    <w:rsid w:val="00A606DB"/>
    <w:rsid w:val="00A723B9"/>
    <w:rsid w:val="00A73E00"/>
    <w:rsid w:val="00A75A5D"/>
    <w:rsid w:val="00AB08C1"/>
    <w:rsid w:val="00AD013A"/>
    <w:rsid w:val="00AD5B01"/>
    <w:rsid w:val="00AE5E99"/>
    <w:rsid w:val="00B0667E"/>
    <w:rsid w:val="00B30503"/>
    <w:rsid w:val="00B3243C"/>
    <w:rsid w:val="00B37B9D"/>
    <w:rsid w:val="00B737E8"/>
    <w:rsid w:val="00B83CF8"/>
    <w:rsid w:val="00BB0366"/>
    <w:rsid w:val="00BC22BB"/>
    <w:rsid w:val="00BE7F6B"/>
    <w:rsid w:val="00C11BB5"/>
    <w:rsid w:val="00C141A1"/>
    <w:rsid w:val="00C27D38"/>
    <w:rsid w:val="00C3228E"/>
    <w:rsid w:val="00C342BE"/>
    <w:rsid w:val="00CB1B92"/>
    <w:rsid w:val="00D077A3"/>
    <w:rsid w:val="00D114C0"/>
    <w:rsid w:val="00D237F9"/>
    <w:rsid w:val="00D32CB0"/>
    <w:rsid w:val="00D359B3"/>
    <w:rsid w:val="00D662E3"/>
    <w:rsid w:val="00D7588A"/>
    <w:rsid w:val="00D87B97"/>
    <w:rsid w:val="00DB60B6"/>
    <w:rsid w:val="00DC1E29"/>
    <w:rsid w:val="00DC505E"/>
    <w:rsid w:val="00E2286B"/>
    <w:rsid w:val="00E40002"/>
    <w:rsid w:val="00E40539"/>
    <w:rsid w:val="00E51059"/>
    <w:rsid w:val="00E659B2"/>
    <w:rsid w:val="00E714D6"/>
    <w:rsid w:val="00E72A36"/>
    <w:rsid w:val="00EA759E"/>
    <w:rsid w:val="00EB3B3B"/>
    <w:rsid w:val="00EC5652"/>
    <w:rsid w:val="00EE4C00"/>
    <w:rsid w:val="00EE617C"/>
    <w:rsid w:val="00EF0D0D"/>
    <w:rsid w:val="00EF1CCD"/>
    <w:rsid w:val="00F0208B"/>
    <w:rsid w:val="00F43711"/>
    <w:rsid w:val="00F7541B"/>
    <w:rsid w:val="00F8420F"/>
    <w:rsid w:val="00FA03B0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AAD"/>
    <w:rPr>
      <w:rFonts w:ascii="新細明體" w:hAnsi="新細明體" w:cs="新細明體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82AA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spacing w:before="100" w:beforeAutospacing="1" w:after="100" w:afterAutospacing="1"/>
    </w:p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782AAD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5">
    <w:name w:val="Strong"/>
    <w:basedOn w:val="a0"/>
    <w:uiPriority w:val="22"/>
    <w:qFormat/>
    <w:rsid w:val="00782AAD"/>
    <w:rPr>
      <w:b/>
      <w:bCs/>
    </w:rPr>
  </w:style>
  <w:style w:type="paragraph" w:customStyle="1" w:styleId="ds-markdown-paragraph">
    <w:name w:val="ds-markdown-paragraph"/>
    <w:basedOn w:val="a"/>
    <w:rsid w:val="00782AAD"/>
    <w:pPr>
      <w:spacing w:before="100" w:beforeAutospacing="1" w:after="100" w:afterAutospacing="1"/>
    </w:pPr>
  </w:style>
  <w:style w:type="character" w:styleId="af6">
    <w:name w:val="FollowedHyperlink"/>
    <w:basedOn w:val="a0"/>
    <w:uiPriority w:val="99"/>
    <w:semiHidden/>
    <w:unhideWhenUsed/>
    <w:rsid w:val="00131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A8E3-2AA5-4698-A163-B0B1CBAF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2025-08-09T09:44:00Z</dcterms:created>
  <dcterms:modified xsi:type="dcterms:W3CDTF">2025-11-04T08:06:00Z</dcterms:modified>
</cp:coreProperties>
</file>