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F43DC" w14:textId="77777777" w:rsidR="008B5448" w:rsidRPr="00DB721E" w:rsidRDefault="00FD5C57" w:rsidP="009E5F6A">
      <w:pPr>
        <w:widowControl/>
        <w:spacing w:line="276" w:lineRule="auto"/>
        <w:jc w:val="center"/>
        <w:outlineLvl w:val="1"/>
        <w:rPr>
          <w:rFonts w:ascii="Times New Roman" w:eastAsia="標楷體" w:hAnsi="Times New Roman" w:cs="Times New Roman"/>
          <w:b/>
        </w:rPr>
      </w:pPr>
      <w:r w:rsidRPr="00DB721E">
        <w:rPr>
          <w:rFonts w:ascii="Times New Roman" w:eastAsia="標楷體" w:hAnsi="Times New Roman" w:cs="Times New Roman"/>
          <w:b/>
          <w:sz w:val="32"/>
          <w:szCs w:val="32"/>
        </w:rPr>
        <w:t>【</w:t>
      </w:r>
      <w:r w:rsidR="00BE2066" w:rsidRPr="00DB721E">
        <w:rPr>
          <w:rFonts w:ascii="Times New Roman" w:eastAsia="標楷體" w:hAnsi="Times New Roman" w:cs="Times New Roman"/>
          <w:b/>
          <w:sz w:val="32"/>
          <w:szCs w:val="32"/>
        </w:rPr>
        <w:t>多元包容的網路世界</w:t>
      </w:r>
      <w:r w:rsidRPr="00DB721E">
        <w:rPr>
          <w:rFonts w:ascii="Times New Roman" w:eastAsia="標楷體" w:hAnsi="Times New Roman" w:cs="Times New Roman"/>
          <w:b/>
          <w:sz w:val="32"/>
          <w:szCs w:val="32"/>
        </w:rPr>
        <w:t>】教案格式</w:t>
      </w:r>
    </w:p>
    <w:tbl>
      <w:tblPr>
        <w:tblStyle w:val="af6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2"/>
        <w:gridCol w:w="201"/>
        <w:gridCol w:w="851"/>
        <w:gridCol w:w="2684"/>
        <w:gridCol w:w="867"/>
        <w:gridCol w:w="284"/>
        <w:gridCol w:w="283"/>
        <w:gridCol w:w="968"/>
        <w:gridCol w:w="2402"/>
      </w:tblGrid>
      <w:tr w:rsidR="0066131B" w:rsidRPr="00DB721E" w14:paraId="428B5B93" w14:textId="77777777" w:rsidTr="00B22820">
        <w:trPr>
          <w:trHeight w:val="20"/>
        </w:trPr>
        <w:tc>
          <w:tcPr>
            <w:tcW w:w="2104" w:type="dxa"/>
            <w:gridSpan w:val="3"/>
            <w:shd w:val="clear" w:color="auto" w:fill="D9D9D9"/>
            <w:vAlign w:val="center"/>
          </w:tcPr>
          <w:p w14:paraId="69CF334A" w14:textId="46232770" w:rsidR="0066131B" w:rsidRPr="00B22820" w:rsidRDefault="0066131B" w:rsidP="0076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領域</w:t>
            </w: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/</w:t>
            </w: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科目</w:t>
            </w:r>
          </w:p>
        </w:tc>
        <w:tc>
          <w:tcPr>
            <w:tcW w:w="2684" w:type="dxa"/>
            <w:vAlign w:val="center"/>
          </w:tcPr>
          <w:p w14:paraId="4CEF7E64" w14:textId="3D78ABE9" w:rsidR="0066131B" w:rsidRPr="00DB721E" w:rsidRDefault="00C73BD0" w:rsidP="0076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科技領</w:t>
            </w:r>
            <w:r w:rsidRPr="00DB721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域</w:t>
            </w:r>
            <w:r w:rsidRPr="00DB721E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／資訊</w:t>
            </w:r>
            <w:r w:rsidRPr="00DB721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科</w:t>
            </w: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技</w:t>
            </w:r>
          </w:p>
        </w:tc>
        <w:tc>
          <w:tcPr>
            <w:tcW w:w="2402" w:type="dxa"/>
            <w:gridSpan w:val="4"/>
            <w:shd w:val="clear" w:color="auto" w:fill="D9D9D9"/>
            <w:vAlign w:val="center"/>
          </w:tcPr>
          <w:p w14:paraId="4FBEF265" w14:textId="57CEFAAF" w:rsidR="0066131B" w:rsidRPr="00B22820" w:rsidRDefault="0066131B" w:rsidP="0076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設計者</w:t>
            </w:r>
          </w:p>
        </w:tc>
        <w:tc>
          <w:tcPr>
            <w:tcW w:w="2402" w:type="dxa"/>
            <w:vAlign w:val="center"/>
          </w:tcPr>
          <w:p w14:paraId="6B65FC42" w14:textId="77777777" w:rsidR="0066131B" w:rsidRPr="00DB721E" w:rsidRDefault="0066131B" w:rsidP="0076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國立陽明交通大學</w:t>
            </w:r>
          </w:p>
        </w:tc>
      </w:tr>
      <w:tr w:rsidR="0066131B" w:rsidRPr="00DB721E" w14:paraId="37698011" w14:textId="77777777" w:rsidTr="00B22820">
        <w:trPr>
          <w:trHeight w:val="20"/>
        </w:trPr>
        <w:tc>
          <w:tcPr>
            <w:tcW w:w="2104" w:type="dxa"/>
            <w:gridSpan w:val="3"/>
            <w:shd w:val="clear" w:color="auto" w:fill="D9D9D9"/>
            <w:vAlign w:val="center"/>
          </w:tcPr>
          <w:p w14:paraId="29CFD70F" w14:textId="7C2CC4FE" w:rsidR="0066131B" w:rsidRPr="00B22820" w:rsidRDefault="0066131B" w:rsidP="0076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適用年級</w:t>
            </w:r>
          </w:p>
        </w:tc>
        <w:tc>
          <w:tcPr>
            <w:tcW w:w="2684" w:type="dxa"/>
            <w:vAlign w:val="center"/>
          </w:tcPr>
          <w:p w14:paraId="257A34E4" w14:textId="40A86ED8" w:rsidR="0066131B" w:rsidRPr="00DB721E" w:rsidRDefault="00C73BD0" w:rsidP="0076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國中七至九年級</w:t>
            </w:r>
          </w:p>
        </w:tc>
        <w:tc>
          <w:tcPr>
            <w:tcW w:w="2402" w:type="dxa"/>
            <w:gridSpan w:val="4"/>
            <w:shd w:val="clear" w:color="auto" w:fill="D9D9D9"/>
            <w:vAlign w:val="center"/>
          </w:tcPr>
          <w:p w14:paraId="62CB8C19" w14:textId="0FA45219" w:rsidR="0066131B" w:rsidRPr="00B22820" w:rsidRDefault="0066131B" w:rsidP="0076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總節數</w:t>
            </w:r>
            <w:proofErr w:type="gramEnd"/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與時間</w:t>
            </w:r>
          </w:p>
        </w:tc>
        <w:tc>
          <w:tcPr>
            <w:tcW w:w="2402" w:type="dxa"/>
            <w:vAlign w:val="center"/>
          </w:tcPr>
          <w:p w14:paraId="35CA92AB" w14:textId="77777777" w:rsidR="0066131B" w:rsidRPr="00DB721E" w:rsidRDefault="0066131B" w:rsidP="0076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節課，</w:t>
            </w: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45</w:t>
            </w: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分鐘</w:t>
            </w:r>
          </w:p>
        </w:tc>
      </w:tr>
      <w:tr w:rsidR="0066131B" w:rsidRPr="00DB721E" w14:paraId="02A5455A" w14:textId="77777777" w:rsidTr="00B22820">
        <w:trPr>
          <w:trHeight w:val="20"/>
        </w:trPr>
        <w:tc>
          <w:tcPr>
            <w:tcW w:w="2104" w:type="dxa"/>
            <w:gridSpan w:val="3"/>
            <w:shd w:val="clear" w:color="auto" w:fill="D9D9D9"/>
            <w:vAlign w:val="center"/>
          </w:tcPr>
          <w:p w14:paraId="1A5644B6" w14:textId="2AC946C4" w:rsidR="0066131B" w:rsidRPr="00B22820" w:rsidRDefault="0066131B" w:rsidP="0076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單元名稱</w:t>
            </w:r>
          </w:p>
        </w:tc>
        <w:tc>
          <w:tcPr>
            <w:tcW w:w="7488" w:type="dxa"/>
            <w:gridSpan w:val="6"/>
            <w:vAlign w:val="center"/>
          </w:tcPr>
          <w:p w14:paraId="7A96B4DC" w14:textId="77777777" w:rsidR="0066131B" w:rsidRPr="00DB721E" w:rsidRDefault="0066131B" w:rsidP="0076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多元包容的網路世界</w:t>
            </w:r>
          </w:p>
        </w:tc>
      </w:tr>
      <w:tr w:rsidR="0066131B" w:rsidRPr="00DB721E" w14:paraId="497C1EE0" w14:textId="77777777" w:rsidTr="00B22820">
        <w:trPr>
          <w:trHeight w:val="20"/>
        </w:trPr>
        <w:tc>
          <w:tcPr>
            <w:tcW w:w="2104" w:type="dxa"/>
            <w:gridSpan w:val="3"/>
            <w:shd w:val="clear" w:color="auto" w:fill="D9D9D9"/>
            <w:vAlign w:val="center"/>
          </w:tcPr>
          <w:p w14:paraId="196230B1" w14:textId="77777777" w:rsidR="0066131B" w:rsidRPr="00DB721E" w:rsidRDefault="0066131B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設計理念</w:t>
            </w:r>
          </w:p>
          <w:p w14:paraId="05684B7B" w14:textId="77777777" w:rsidR="0066131B" w:rsidRPr="00DB721E" w:rsidRDefault="0066131B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</w:rPr>
              <w:t>（可包含數位工具與生成式</w:t>
            </w:r>
            <w:r w:rsidRPr="00DB721E">
              <w:rPr>
                <w:rFonts w:ascii="Times New Roman" w:eastAsia="標楷體" w:hAnsi="Times New Roman" w:cs="Times New Roman"/>
                <w:color w:val="000000"/>
              </w:rPr>
              <w:t xml:space="preserve"> AI</w:t>
            </w:r>
            <w:r w:rsidRPr="00DB721E">
              <w:rPr>
                <w:rFonts w:ascii="Times New Roman" w:eastAsia="標楷體" w:hAnsi="Times New Roman" w:cs="Times New Roman"/>
                <w:color w:val="000000"/>
              </w:rPr>
              <w:t>之應用及使用規範）</w:t>
            </w:r>
          </w:p>
        </w:tc>
        <w:tc>
          <w:tcPr>
            <w:tcW w:w="7488" w:type="dxa"/>
            <w:gridSpan w:val="6"/>
            <w:vAlign w:val="center"/>
          </w:tcPr>
          <w:p w14:paraId="0D246D27" w14:textId="09590970" w:rsidR="0066131B" w:rsidRPr="00DB721E" w:rsidRDefault="0066131B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sz w:val="24"/>
                <w:szCs w:val="24"/>
              </w:rPr>
              <w:t>本課程設計旨在藉由實際教學引導，使學生對於「具包容性的多元網路」有基本認知。透過活潑的動畫教材引發學生學習興趣，</w:t>
            </w:r>
            <w:r w:rsidR="008B3C44" w:rsidRPr="00DC780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搭配</w:t>
            </w:r>
            <w:r w:rsidR="008B3C4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學習單及課堂討論</w:t>
            </w:r>
            <w:r w:rsidR="008B3C44" w:rsidRPr="00DC780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，除有效確認學生學習效果外，更可扎根學生正確</w:t>
            </w:r>
            <w:r w:rsidR="008B3C4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數位</w:t>
            </w:r>
            <w:r w:rsidR="008B3C44" w:rsidRPr="00DC780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素養。</w:t>
            </w:r>
          </w:p>
        </w:tc>
      </w:tr>
      <w:tr w:rsidR="0066131B" w:rsidRPr="00DB721E" w14:paraId="144849D9" w14:textId="77777777" w:rsidTr="00B22820">
        <w:trPr>
          <w:trHeight w:val="20"/>
        </w:trPr>
        <w:tc>
          <w:tcPr>
            <w:tcW w:w="9592" w:type="dxa"/>
            <w:gridSpan w:val="9"/>
            <w:shd w:val="clear" w:color="auto" w:fill="D9D9D9"/>
          </w:tcPr>
          <w:p w14:paraId="39B94992" w14:textId="6626C42D" w:rsidR="0066131B" w:rsidRPr="00DB721E" w:rsidRDefault="0066131B" w:rsidP="0076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設計依據</w:t>
            </w:r>
          </w:p>
        </w:tc>
      </w:tr>
      <w:tr w:rsidR="0066131B" w:rsidRPr="00DB721E" w14:paraId="487E0369" w14:textId="77777777" w:rsidTr="00827914">
        <w:trPr>
          <w:trHeight w:val="20"/>
        </w:trPr>
        <w:tc>
          <w:tcPr>
            <w:tcW w:w="2104" w:type="dxa"/>
            <w:gridSpan w:val="3"/>
            <w:vMerge w:val="restart"/>
            <w:shd w:val="clear" w:color="auto" w:fill="D9D9D9"/>
            <w:vAlign w:val="center"/>
          </w:tcPr>
          <w:p w14:paraId="3733E08B" w14:textId="4820AB46" w:rsidR="0066131B" w:rsidRPr="003D70F4" w:rsidRDefault="0066131B" w:rsidP="003D7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核心素養</w:t>
            </w:r>
          </w:p>
        </w:tc>
        <w:tc>
          <w:tcPr>
            <w:tcW w:w="3551" w:type="dxa"/>
            <w:gridSpan w:val="2"/>
            <w:vAlign w:val="center"/>
          </w:tcPr>
          <w:p w14:paraId="5C39F6BB" w14:textId="77777777" w:rsidR="0066131B" w:rsidRPr="00DB721E" w:rsidRDefault="0066131B" w:rsidP="0076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總綱</w:t>
            </w:r>
            <w:r w:rsidRPr="00DB721E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  <w:u w:val="single"/>
              </w:rPr>
              <w:t>/</w:t>
            </w: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領域</w:t>
            </w:r>
            <w:r w:rsidRPr="00DB721E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  <w:u w:val="single"/>
              </w:rPr>
              <w:t>/</w:t>
            </w: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群科</w:t>
            </w:r>
          </w:p>
          <w:p w14:paraId="36BB53A7" w14:textId="77777777" w:rsidR="0066131B" w:rsidRPr="00DB721E" w:rsidRDefault="0066131B" w:rsidP="0076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（視課程性質選用）</w:t>
            </w:r>
          </w:p>
        </w:tc>
        <w:tc>
          <w:tcPr>
            <w:tcW w:w="3937" w:type="dxa"/>
            <w:gridSpan w:val="4"/>
            <w:vAlign w:val="center"/>
          </w:tcPr>
          <w:p w14:paraId="4B8500D7" w14:textId="77777777" w:rsidR="0066131B" w:rsidRPr="00DB721E" w:rsidRDefault="0066131B" w:rsidP="0076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呼應之數位素養</w:t>
            </w:r>
          </w:p>
        </w:tc>
      </w:tr>
      <w:tr w:rsidR="0066131B" w:rsidRPr="00DB721E" w14:paraId="185CC02E" w14:textId="77777777" w:rsidTr="00827914">
        <w:trPr>
          <w:trHeight w:val="20"/>
        </w:trPr>
        <w:tc>
          <w:tcPr>
            <w:tcW w:w="2104" w:type="dxa"/>
            <w:gridSpan w:val="3"/>
            <w:vMerge/>
            <w:shd w:val="clear" w:color="auto" w:fill="D9D9D9"/>
          </w:tcPr>
          <w:p w14:paraId="25559BAD" w14:textId="77777777" w:rsidR="0066131B" w:rsidRPr="00DB721E" w:rsidRDefault="0066131B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1" w:type="dxa"/>
            <w:gridSpan w:val="2"/>
          </w:tcPr>
          <w:p w14:paraId="60420F17" w14:textId="77777777" w:rsidR="0066131B" w:rsidRPr="00DB721E" w:rsidRDefault="0066131B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A2</w:t>
            </w: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系統思考與解決問題</w:t>
            </w:r>
          </w:p>
          <w:p w14:paraId="6149DDFD" w14:textId="77777777" w:rsidR="0066131B" w:rsidRPr="00DB721E" w:rsidRDefault="0066131B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</w:t>
            </w: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-J-A2 </w:t>
            </w: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運用科技工具，理解與歸納問題，進而提出簡易的解決之道。</w:t>
            </w:r>
          </w:p>
          <w:p w14:paraId="69D61DAE" w14:textId="77777777" w:rsidR="0066131B" w:rsidRPr="00DB721E" w:rsidRDefault="0066131B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  <w:p w14:paraId="5EDC07AD" w14:textId="79AD48BD" w:rsidR="009B6DF7" w:rsidRPr="00DB721E" w:rsidRDefault="009B6DF7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B1</w:t>
            </w: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符號運用與溝通表達</w:t>
            </w:r>
          </w:p>
          <w:p w14:paraId="13B7CAEB" w14:textId="2CBCB798" w:rsidR="0066131B" w:rsidRPr="00DB721E" w:rsidRDefault="00ED64D4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</w:t>
            </w: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-J-B1 </w:t>
            </w: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具備運用科技符號與運算思維進行日常生活的表達與溝通。</w:t>
            </w:r>
          </w:p>
          <w:p w14:paraId="0CF0492E" w14:textId="77777777" w:rsidR="00ED64D4" w:rsidRPr="00DB721E" w:rsidRDefault="00ED64D4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  <w:p w14:paraId="793418D6" w14:textId="77777777" w:rsidR="0066131B" w:rsidRPr="00DB721E" w:rsidRDefault="0066131B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C1</w:t>
            </w: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道德實踐與公民意識</w:t>
            </w:r>
          </w:p>
          <w:p w14:paraId="5EA9D39C" w14:textId="77777777" w:rsidR="0066131B" w:rsidRPr="00DB721E" w:rsidRDefault="0066131B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</w:t>
            </w: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-J-C1 </w:t>
            </w: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理解科技與人文議題，培養科技發展衍生之守法觀念與公民意識。</w:t>
            </w:r>
          </w:p>
        </w:tc>
        <w:tc>
          <w:tcPr>
            <w:tcW w:w="3937" w:type="dxa"/>
            <w:gridSpan w:val="4"/>
          </w:tcPr>
          <w:p w14:paraId="3427E9E7" w14:textId="77777777" w:rsidR="0066131B" w:rsidRPr="00DB721E" w:rsidRDefault="0066131B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□ </w:t>
            </w: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數位安全、法規與倫理</w:t>
            </w:r>
          </w:p>
          <w:p w14:paraId="7A4521C6" w14:textId="77777777" w:rsidR="0066131B" w:rsidRPr="00DB721E" w:rsidRDefault="00ED64D4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□ </w:t>
            </w:r>
            <w:r w:rsidR="0066131B" w:rsidRPr="00DB721E">
              <w:rPr>
                <w:rFonts w:ascii="Times New Roman" w:eastAsia="標楷體" w:hAnsi="Times New Roman" w:cs="Times New Roman"/>
                <w:sz w:val="24"/>
                <w:szCs w:val="24"/>
              </w:rPr>
              <w:t>數位技能與資料處理</w:t>
            </w:r>
          </w:p>
          <w:p w14:paraId="492DA77C" w14:textId="77777777" w:rsidR="0066131B" w:rsidRPr="00DB721E" w:rsidRDefault="00ED64D4" w:rsidP="00B22820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■ </w:t>
            </w:r>
            <w:r w:rsidR="0066131B" w:rsidRPr="00DB721E">
              <w:rPr>
                <w:rFonts w:ascii="Times New Roman" w:eastAsia="標楷體" w:hAnsi="Times New Roman" w:cs="Times New Roman"/>
                <w:sz w:val="24"/>
                <w:szCs w:val="24"/>
              </w:rPr>
              <w:t>數位溝通、合作與問題解決</w:t>
            </w:r>
          </w:p>
          <w:p w14:paraId="1461DF8B" w14:textId="3E8D3884" w:rsidR="00FD345B" w:rsidRPr="00DB721E" w:rsidRDefault="00482601" w:rsidP="00B22820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sz w:val="24"/>
                <w:szCs w:val="24"/>
              </w:rPr>
              <w:t>正確使用數位技術進行互動、溝通和合作，並了解文化和世代多樣性；透過公共和私人網路服務，參與社會，成為良好的數位公民；管理個人的數位身分和聲譽；識別資訊需求和問題，並解決數位環境中生活與學習問題。</w:t>
            </w:r>
          </w:p>
          <w:p w14:paraId="09C998EA" w14:textId="77777777" w:rsidR="0066131B" w:rsidRPr="00DB721E" w:rsidRDefault="00A57A70" w:rsidP="00B22820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■ </w:t>
            </w:r>
            <w:r w:rsidR="0066131B" w:rsidRPr="00DB721E">
              <w:rPr>
                <w:rFonts w:ascii="Times New Roman" w:eastAsia="標楷體" w:hAnsi="Times New Roman" w:cs="Times New Roman"/>
                <w:sz w:val="24"/>
                <w:szCs w:val="24"/>
              </w:rPr>
              <w:t>數位</w:t>
            </w:r>
            <w:proofErr w:type="gramStart"/>
            <w:r w:rsidR="0066131B" w:rsidRPr="00DB721E">
              <w:rPr>
                <w:rFonts w:ascii="Times New Roman" w:eastAsia="標楷體" w:hAnsi="Times New Roman" w:cs="Times New Roman"/>
                <w:sz w:val="24"/>
                <w:szCs w:val="24"/>
              </w:rPr>
              <w:t>內容識讀與</w:t>
            </w:r>
            <w:proofErr w:type="gramEnd"/>
            <w:r w:rsidR="0066131B" w:rsidRPr="00DB721E">
              <w:rPr>
                <w:rFonts w:ascii="Times New Roman" w:eastAsia="標楷體" w:hAnsi="Times New Roman" w:cs="Times New Roman"/>
                <w:sz w:val="24"/>
                <w:szCs w:val="24"/>
              </w:rPr>
              <w:t>創作</w:t>
            </w:r>
          </w:p>
          <w:p w14:paraId="7C9C6F0A" w14:textId="1ADB4CC0" w:rsidR="0066131B" w:rsidRPr="00DB721E" w:rsidRDefault="00482601" w:rsidP="00B22820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sz w:val="24"/>
                <w:szCs w:val="24"/>
              </w:rPr>
              <w:t>合法合宜地創建和編輯數位內容，並將其整合到現有知識體系中；運用數位工具與生成式</w:t>
            </w:r>
            <w:r w:rsidRPr="00DB721E">
              <w:rPr>
                <w:rFonts w:ascii="Times New Roman" w:eastAsia="標楷體" w:hAnsi="Times New Roman" w:cs="Times New Roman"/>
                <w:sz w:val="24"/>
                <w:szCs w:val="24"/>
              </w:rPr>
              <w:t>AI</w:t>
            </w:r>
            <w:r w:rsidRPr="00DB721E">
              <w:rPr>
                <w:rFonts w:ascii="Times New Roman" w:eastAsia="標楷體" w:hAnsi="Times New Roman" w:cs="Times New Roman"/>
                <w:sz w:val="24"/>
                <w:szCs w:val="24"/>
              </w:rPr>
              <w:t>培育思辨、創造的能力，並且實踐美感生活。</w:t>
            </w:r>
          </w:p>
        </w:tc>
      </w:tr>
      <w:tr w:rsidR="0066131B" w:rsidRPr="00DB721E" w14:paraId="3790D5DD" w14:textId="77777777" w:rsidTr="00B22820">
        <w:trPr>
          <w:trHeight w:val="20"/>
        </w:trPr>
        <w:tc>
          <w:tcPr>
            <w:tcW w:w="9592" w:type="dxa"/>
            <w:gridSpan w:val="9"/>
            <w:shd w:val="clear" w:color="auto" w:fill="D9D9D9"/>
          </w:tcPr>
          <w:p w14:paraId="39456DC4" w14:textId="77777777" w:rsidR="0066131B" w:rsidRPr="00DB721E" w:rsidRDefault="0066131B" w:rsidP="0076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領域</w:t>
            </w:r>
            <w:r w:rsidRPr="00DB721E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  <w:u w:val="single"/>
              </w:rPr>
              <w:t>/</w:t>
            </w: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科目</w:t>
            </w:r>
          </w:p>
        </w:tc>
      </w:tr>
      <w:tr w:rsidR="0066131B" w:rsidRPr="00DB721E" w14:paraId="012C9DAA" w14:textId="77777777" w:rsidTr="007655AA">
        <w:trPr>
          <w:trHeight w:val="20"/>
        </w:trPr>
        <w:tc>
          <w:tcPr>
            <w:tcW w:w="1052" w:type="dxa"/>
            <w:vMerge w:val="restart"/>
            <w:shd w:val="clear" w:color="auto" w:fill="D9D9D9"/>
            <w:vAlign w:val="center"/>
          </w:tcPr>
          <w:p w14:paraId="5B5EE828" w14:textId="77777777" w:rsidR="0066131B" w:rsidRPr="00DB721E" w:rsidRDefault="0066131B" w:rsidP="0076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64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</w:t>
            </w:r>
          </w:p>
          <w:p w14:paraId="2387D16B" w14:textId="696D85BA" w:rsidR="0066131B" w:rsidRPr="00B22820" w:rsidRDefault="0066131B" w:rsidP="0076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64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重點</w:t>
            </w:r>
          </w:p>
        </w:tc>
        <w:tc>
          <w:tcPr>
            <w:tcW w:w="1052" w:type="dxa"/>
            <w:gridSpan w:val="2"/>
            <w:shd w:val="clear" w:color="auto" w:fill="D9D9D9"/>
            <w:vAlign w:val="center"/>
          </w:tcPr>
          <w:p w14:paraId="46ACED08" w14:textId="6ECDFE6A" w:rsidR="0066131B" w:rsidRPr="00DB721E" w:rsidRDefault="0066131B" w:rsidP="0076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64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</w:t>
            </w:r>
            <w:r w:rsidR="00B2282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br/>
            </w: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表現</w:t>
            </w:r>
          </w:p>
        </w:tc>
        <w:tc>
          <w:tcPr>
            <w:tcW w:w="7488" w:type="dxa"/>
            <w:gridSpan w:val="6"/>
            <w:vAlign w:val="center"/>
          </w:tcPr>
          <w:p w14:paraId="730E284A" w14:textId="77777777" w:rsidR="0066131B" w:rsidRPr="00DB721E" w:rsidRDefault="0066131B" w:rsidP="007655AA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sz w:val="24"/>
                <w:szCs w:val="24"/>
              </w:rPr>
              <w:t>運</w:t>
            </w:r>
            <w:r w:rsidRPr="00DB721E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a-IV-2 </w:t>
            </w:r>
            <w:r w:rsidRPr="00DB721E">
              <w:rPr>
                <w:rFonts w:ascii="Times New Roman" w:eastAsia="標楷體" w:hAnsi="Times New Roman" w:cs="Times New Roman"/>
                <w:sz w:val="24"/>
                <w:szCs w:val="24"/>
              </w:rPr>
              <w:t>能了解資訊科技相關之法律、倫理及社會議題，以保護自己與尊重他人。</w:t>
            </w:r>
          </w:p>
        </w:tc>
      </w:tr>
      <w:tr w:rsidR="0066131B" w:rsidRPr="00DB721E" w14:paraId="50964595" w14:textId="77777777" w:rsidTr="007655AA">
        <w:trPr>
          <w:trHeight w:val="20"/>
        </w:trPr>
        <w:tc>
          <w:tcPr>
            <w:tcW w:w="1052" w:type="dxa"/>
            <w:vMerge/>
            <w:shd w:val="clear" w:color="auto" w:fill="D9D9D9"/>
            <w:vAlign w:val="center"/>
          </w:tcPr>
          <w:p w14:paraId="27A9431F" w14:textId="77777777" w:rsidR="0066131B" w:rsidRPr="00DB721E" w:rsidRDefault="0066131B" w:rsidP="0076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64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shd w:val="clear" w:color="auto" w:fill="D9D9D9"/>
            <w:vAlign w:val="center"/>
          </w:tcPr>
          <w:p w14:paraId="20CD9EAE" w14:textId="6FA62530" w:rsidR="0066131B" w:rsidRPr="00B22820" w:rsidRDefault="0066131B" w:rsidP="0076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64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</w:t>
            </w:r>
            <w:r w:rsidR="00B2282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br/>
            </w: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內容</w:t>
            </w:r>
          </w:p>
        </w:tc>
        <w:tc>
          <w:tcPr>
            <w:tcW w:w="7488" w:type="dxa"/>
            <w:gridSpan w:val="6"/>
          </w:tcPr>
          <w:p w14:paraId="0B4D49CD" w14:textId="77777777" w:rsidR="0066131B" w:rsidRPr="00DB721E" w:rsidRDefault="0066131B" w:rsidP="007655AA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sz w:val="24"/>
                <w:szCs w:val="24"/>
              </w:rPr>
              <w:t>資</w:t>
            </w:r>
            <w:r w:rsidRPr="00DB721E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H-IV-4 </w:t>
            </w:r>
            <w:r w:rsidRPr="00DB721E">
              <w:rPr>
                <w:rFonts w:ascii="Times New Roman" w:eastAsia="標楷體" w:hAnsi="Times New Roman" w:cs="Times New Roman"/>
                <w:sz w:val="24"/>
                <w:szCs w:val="24"/>
              </w:rPr>
              <w:t>媒體與資訊科技相關社會議題。</w:t>
            </w:r>
          </w:p>
          <w:p w14:paraId="2F14EB5E" w14:textId="77777777" w:rsidR="0066131B" w:rsidRPr="00DB721E" w:rsidRDefault="0066131B" w:rsidP="0076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sz w:val="24"/>
                <w:szCs w:val="24"/>
              </w:rPr>
              <w:t>資</w:t>
            </w:r>
            <w:r w:rsidRPr="00DB721E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H-IV-6</w:t>
            </w:r>
            <w:r w:rsidRPr="00DB721E">
              <w:rPr>
                <w:rFonts w:ascii="Times New Roman" w:eastAsia="標楷體" w:hAnsi="Times New Roman" w:cs="Times New Roman"/>
                <w:sz w:val="24"/>
                <w:szCs w:val="24"/>
              </w:rPr>
              <w:t>資訊科技對人類生活之影響。</w:t>
            </w:r>
          </w:p>
        </w:tc>
      </w:tr>
      <w:tr w:rsidR="0066131B" w:rsidRPr="00DB721E" w14:paraId="490BAC6F" w14:textId="77777777" w:rsidTr="00B22820">
        <w:trPr>
          <w:trHeight w:val="20"/>
        </w:trPr>
        <w:tc>
          <w:tcPr>
            <w:tcW w:w="2104" w:type="dxa"/>
            <w:gridSpan w:val="3"/>
            <w:shd w:val="clear" w:color="auto" w:fill="D9D9D9"/>
            <w:vAlign w:val="center"/>
          </w:tcPr>
          <w:p w14:paraId="64677147" w14:textId="5A3570FC" w:rsidR="0066131B" w:rsidRPr="00DB721E" w:rsidRDefault="0066131B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議題融入</w:t>
            </w:r>
          </w:p>
        </w:tc>
        <w:tc>
          <w:tcPr>
            <w:tcW w:w="7488" w:type="dxa"/>
            <w:gridSpan w:val="6"/>
          </w:tcPr>
          <w:p w14:paraId="04F4D165" w14:textId="77777777" w:rsidR="009B6DF7" w:rsidRPr="00B22820" w:rsidRDefault="009B6DF7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B22820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□人權教育 □環境教育 □海洋教育 □品德教育 □生命教育</w:t>
            </w:r>
          </w:p>
          <w:p w14:paraId="3F11CE42" w14:textId="77777777" w:rsidR="009B6DF7" w:rsidRPr="00B22820" w:rsidRDefault="009B6DF7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B22820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□法治教育 ■科技教育 ■資訊教育 □能源教育 □安全教育</w:t>
            </w:r>
          </w:p>
          <w:p w14:paraId="29228728" w14:textId="77777777" w:rsidR="009B6DF7" w:rsidRPr="00B22820" w:rsidRDefault="009B6DF7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B22820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□防災教育 □閱讀素養 □國際教育 □家庭教育 □原住民教育</w:t>
            </w:r>
          </w:p>
          <w:p w14:paraId="2CA7C075" w14:textId="6EA6F1EC" w:rsidR="009B6DF7" w:rsidRPr="00B22820" w:rsidRDefault="009B6DF7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B22820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□戶外教育 □多元文化教育</w:t>
            </w:r>
            <w:r w:rsidR="003113C6" w:rsidRPr="00B22820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■</w:t>
            </w:r>
            <w:r w:rsidRPr="00B22820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性別平等教育 □生涯規劃教育</w:t>
            </w:r>
          </w:p>
          <w:p w14:paraId="50B84A6A" w14:textId="3A8F0173" w:rsidR="0066131B" w:rsidRPr="006073FD" w:rsidRDefault="009B6DF7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B22820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lastRenderedPageBreak/>
              <w:t>□無</w:t>
            </w:r>
          </w:p>
        </w:tc>
      </w:tr>
      <w:tr w:rsidR="0066131B" w:rsidRPr="00DB721E" w14:paraId="1D448DBB" w14:textId="77777777" w:rsidTr="00B22820">
        <w:trPr>
          <w:trHeight w:val="20"/>
        </w:trPr>
        <w:tc>
          <w:tcPr>
            <w:tcW w:w="2104" w:type="dxa"/>
            <w:gridSpan w:val="3"/>
            <w:shd w:val="clear" w:color="auto" w:fill="D9D9D9"/>
            <w:vAlign w:val="center"/>
          </w:tcPr>
          <w:p w14:paraId="20F85933" w14:textId="59DBA4D5" w:rsidR="0066131B" w:rsidRPr="00B22820" w:rsidRDefault="0066131B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lastRenderedPageBreak/>
              <w:t>與其他領域</w:t>
            </w:r>
            <w:r w:rsidRPr="00DB721E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科目的連結</w:t>
            </w:r>
          </w:p>
        </w:tc>
        <w:tc>
          <w:tcPr>
            <w:tcW w:w="7488" w:type="dxa"/>
            <w:gridSpan w:val="6"/>
          </w:tcPr>
          <w:p w14:paraId="4E5C27C8" w14:textId="36B0D048" w:rsidR="003F0AD4" w:rsidRPr="006073FD" w:rsidRDefault="003F0AD4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6073F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社會領域</w:t>
            </w:r>
            <w:r w:rsidRPr="006073F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_</w:t>
            </w:r>
            <w:r w:rsidRPr="006073F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道德實踐與公民意識</w:t>
            </w:r>
          </w:p>
          <w:p w14:paraId="53D97013" w14:textId="77777777" w:rsidR="0066131B" w:rsidRPr="006073FD" w:rsidRDefault="003F0AD4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6073F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社</w:t>
            </w:r>
            <w:r w:rsidRPr="006073F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-J-C1</w:t>
            </w:r>
            <w:r w:rsidRPr="006073F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培養道德思辨與實踐能力、尊重人權的態度，具備民主素養、法治觀念、環境倫理以及在地與全球意識，參與社會公益活動。</w:t>
            </w:r>
          </w:p>
          <w:p w14:paraId="7282C175" w14:textId="06E5F0DC" w:rsidR="003113C6" w:rsidRPr="006073FD" w:rsidRDefault="003113C6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6073FD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性</w:t>
            </w:r>
            <w:r w:rsidRPr="006073FD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 xml:space="preserve"> J7 </w:t>
            </w:r>
            <w:r w:rsidRPr="006073FD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解析各種媒體所傳遞的性別迷思、偏見與歧視。</w:t>
            </w:r>
          </w:p>
        </w:tc>
      </w:tr>
      <w:tr w:rsidR="0066131B" w:rsidRPr="00DB721E" w14:paraId="1BB23DB2" w14:textId="77777777" w:rsidTr="00B22820">
        <w:trPr>
          <w:trHeight w:val="20"/>
        </w:trPr>
        <w:tc>
          <w:tcPr>
            <w:tcW w:w="2104" w:type="dxa"/>
            <w:gridSpan w:val="3"/>
            <w:shd w:val="clear" w:color="auto" w:fill="D9D9D9"/>
            <w:vAlign w:val="center"/>
          </w:tcPr>
          <w:p w14:paraId="11B311DA" w14:textId="77777777" w:rsidR="00EE335E" w:rsidRPr="00DB721E" w:rsidRDefault="0066131B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教材來源</w:t>
            </w:r>
          </w:p>
          <w:p w14:paraId="521ACBD8" w14:textId="30807221" w:rsidR="0066131B" w:rsidRPr="00DB721E" w:rsidRDefault="0066131B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參考資料</w:t>
            </w:r>
          </w:p>
        </w:tc>
        <w:tc>
          <w:tcPr>
            <w:tcW w:w="7488" w:type="dxa"/>
            <w:gridSpan w:val="6"/>
          </w:tcPr>
          <w:p w14:paraId="0FA95868" w14:textId="799A5D08" w:rsidR="001E06CA" w:rsidRPr="00DB721E" w:rsidRDefault="001E06CA" w:rsidP="00B22820">
            <w:pPr>
              <w:suppressAutoHyphens/>
              <w:autoSpaceDN w:val="0"/>
              <w:snapToGrid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【</w:t>
            </w:r>
            <w:r w:rsidR="00C73BD0" w:rsidRPr="00DB721E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參考資料</w:t>
            </w:r>
            <w:r w:rsidRPr="00DB721E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】</w:t>
            </w:r>
          </w:p>
          <w:p w14:paraId="10B7D7A8" w14:textId="0AF0E0BE" w:rsidR="001E06CA" w:rsidRPr="00DB721E" w:rsidRDefault="00827914" w:rsidP="00B22820">
            <w:pPr>
              <w:pStyle w:val="ab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4"/>
                <w:szCs w:val="24"/>
              </w:rPr>
              <w:t>「</w:t>
            </w:r>
            <w:r w:rsidRPr="00710913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4"/>
                <w:szCs w:val="24"/>
              </w:rPr>
              <w:t>中小學數位素養教育資源網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4"/>
                <w:szCs w:val="24"/>
              </w:rPr>
              <w:t>」</w:t>
            </w:r>
            <w:r w:rsidR="00710913" w:rsidRPr="00710913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4"/>
                <w:szCs w:val="24"/>
              </w:rPr>
              <w:t>素養小知識</w:t>
            </w:r>
            <w:r w:rsidR="00710913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4"/>
                <w:szCs w:val="24"/>
              </w:rPr>
              <w:t>：</w:t>
            </w:r>
            <w:r w:rsidR="001E06CA" w:rsidRPr="00DB721E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  <w:t>多元包容的網路世界</w:t>
            </w:r>
            <w:hyperlink r:id="rId8" w:history="1">
              <w:r w:rsidR="00C73BD0" w:rsidRPr="00DB721E">
                <w:rPr>
                  <w:rStyle w:val="af1"/>
                  <w:rFonts w:ascii="Times New Roman" w:eastAsia="標楷體" w:hAnsi="Times New Roman" w:cs="Times New Roman"/>
                  <w:bCs/>
                  <w:sz w:val="24"/>
                  <w:szCs w:val="24"/>
                </w:rPr>
                <w:t>https://eliteracy.edu.tw/Tip.aspx?id=4193</w:t>
              </w:r>
            </w:hyperlink>
          </w:p>
          <w:p w14:paraId="5A3E1B82" w14:textId="55EAA0CE" w:rsidR="00C73BD0" w:rsidRPr="00827914" w:rsidRDefault="00827914" w:rsidP="00827914">
            <w:pPr>
              <w:pStyle w:val="ab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4"/>
                <w:szCs w:val="24"/>
              </w:rPr>
              <w:t>「</w:t>
            </w:r>
            <w:r w:rsidRPr="00710913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4"/>
                <w:szCs w:val="24"/>
              </w:rPr>
              <w:t>中小學數位素養教育資源網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4"/>
                <w:szCs w:val="24"/>
              </w:rPr>
              <w:t>」</w:t>
            </w:r>
            <w:r w:rsidRPr="00827914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素養小知識：</w:t>
            </w:r>
            <w:r w:rsidR="001E06CA" w:rsidRPr="00827914">
              <w:rPr>
                <w:rFonts w:ascii="Times New Roman" w:eastAsia="標楷體" w:hAnsi="Times New Roman" w:cs="Times New Roman"/>
                <w:bCs/>
                <w:szCs w:val="24"/>
              </w:rPr>
              <w:t>以尊重與包容的心面對多元的網路世界</w:t>
            </w:r>
            <w:hyperlink r:id="rId9" w:history="1">
              <w:r w:rsidR="00C73BD0" w:rsidRPr="00827914">
                <w:rPr>
                  <w:rStyle w:val="af1"/>
                  <w:rFonts w:ascii="Times New Roman" w:eastAsia="標楷體" w:hAnsi="Times New Roman" w:cs="Times New Roman"/>
                  <w:sz w:val="24"/>
                  <w:szCs w:val="24"/>
                </w:rPr>
                <w:t>https://eliteracy.edu.tw/Tip.aspx?id=4196</w:t>
              </w:r>
            </w:hyperlink>
          </w:p>
        </w:tc>
      </w:tr>
      <w:tr w:rsidR="0066131B" w:rsidRPr="00DB721E" w14:paraId="66C64FC5" w14:textId="77777777" w:rsidTr="00B22820">
        <w:trPr>
          <w:trHeight w:val="20"/>
        </w:trPr>
        <w:tc>
          <w:tcPr>
            <w:tcW w:w="2104" w:type="dxa"/>
            <w:gridSpan w:val="3"/>
            <w:shd w:val="clear" w:color="auto" w:fill="D9D9D9"/>
            <w:vAlign w:val="center"/>
          </w:tcPr>
          <w:p w14:paraId="2913E1D4" w14:textId="0B307E8C" w:rsidR="0066131B" w:rsidRPr="00DB721E" w:rsidRDefault="0066131B" w:rsidP="0076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教學設備</w:t>
            </w:r>
            <w:r w:rsidRPr="00DB721E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資源</w:t>
            </w:r>
          </w:p>
        </w:tc>
        <w:tc>
          <w:tcPr>
            <w:tcW w:w="7488" w:type="dxa"/>
            <w:gridSpan w:val="6"/>
            <w:vAlign w:val="center"/>
          </w:tcPr>
          <w:p w14:paraId="7ACB5D46" w14:textId="77777777" w:rsidR="0066131B" w:rsidRPr="00DB721E" w:rsidRDefault="0066131B" w:rsidP="0076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電腦、投影設備或觸控螢幕。</w:t>
            </w:r>
          </w:p>
        </w:tc>
      </w:tr>
      <w:tr w:rsidR="0066131B" w:rsidRPr="00DB721E" w14:paraId="0F65CF65" w14:textId="77777777" w:rsidTr="00B22820">
        <w:trPr>
          <w:trHeight w:val="20"/>
        </w:trPr>
        <w:tc>
          <w:tcPr>
            <w:tcW w:w="2104" w:type="dxa"/>
            <w:gridSpan w:val="3"/>
            <w:shd w:val="clear" w:color="auto" w:fill="D9D9D9"/>
          </w:tcPr>
          <w:p w14:paraId="60EF36D2" w14:textId="7EB2F637" w:rsidR="0066131B" w:rsidRPr="00DB721E" w:rsidRDefault="0066131B" w:rsidP="0076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學生數位學習背景</w:t>
            </w:r>
          </w:p>
        </w:tc>
        <w:tc>
          <w:tcPr>
            <w:tcW w:w="7488" w:type="dxa"/>
            <w:gridSpan w:val="6"/>
            <w:vAlign w:val="center"/>
          </w:tcPr>
          <w:p w14:paraId="5416F29A" w14:textId="1D138082" w:rsidR="0066131B" w:rsidRPr="00DB721E" w:rsidRDefault="00CE6724" w:rsidP="00765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手機、平板、電腦等網際網路操作與使用經驗。</w:t>
            </w:r>
          </w:p>
        </w:tc>
      </w:tr>
      <w:tr w:rsidR="0066131B" w:rsidRPr="00DB721E" w14:paraId="498C0053" w14:textId="77777777" w:rsidTr="007655AA">
        <w:trPr>
          <w:trHeight w:val="20"/>
        </w:trPr>
        <w:tc>
          <w:tcPr>
            <w:tcW w:w="2104" w:type="dxa"/>
            <w:gridSpan w:val="3"/>
            <w:vMerge w:val="restart"/>
            <w:shd w:val="clear" w:color="auto" w:fill="D9D9D9"/>
            <w:vAlign w:val="center"/>
          </w:tcPr>
          <w:p w14:paraId="4A430AF0" w14:textId="670816BE" w:rsidR="0066131B" w:rsidRPr="00DB721E" w:rsidRDefault="0066131B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學習目標</w:t>
            </w:r>
          </w:p>
        </w:tc>
        <w:tc>
          <w:tcPr>
            <w:tcW w:w="3835" w:type="dxa"/>
            <w:gridSpan w:val="3"/>
            <w:vMerge w:val="restart"/>
          </w:tcPr>
          <w:p w14:paraId="2E33F77A" w14:textId="16AFB60D" w:rsidR="00C81435" w:rsidRPr="00DB721E" w:rsidRDefault="00C81435" w:rsidP="00B22820">
            <w:pPr>
              <w:pStyle w:val="ab"/>
              <w:numPr>
                <w:ilvl w:val="0"/>
                <w:numId w:val="22"/>
              </w:numPr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能辨識網路社群中具有多元觀點的對話或互動情境。</w:t>
            </w:r>
          </w:p>
          <w:p w14:paraId="7F125C88" w14:textId="5DADF3FD" w:rsidR="00C81435" w:rsidRPr="00DB721E" w:rsidRDefault="00C81435" w:rsidP="00B22820">
            <w:pPr>
              <w:pStyle w:val="ab"/>
              <w:numPr>
                <w:ilvl w:val="0"/>
                <w:numId w:val="22"/>
              </w:numPr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能分析網路互動中可能產生排擠、歧視或偏見的語言與行為。</w:t>
            </w:r>
          </w:p>
          <w:p w14:paraId="7B8D1F77" w14:textId="7E74CF8E" w:rsidR="00135CD5" w:rsidRPr="00DB721E" w:rsidRDefault="00C81435" w:rsidP="00B22820">
            <w:pPr>
              <w:pStyle w:val="ab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能評估個人在網路中表達觀點時，是否具備尊重與包容他人立場的態度與行動。</w:t>
            </w:r>
          </w:p>
        </w:tc>
        <w:tc>
          <w:tcPr>
            <w:tcW w:w="3653" w:type="dxa"/>
            <w:gridSpan w:val="3"/>
            <w:shd w:val="clear" w:color="auto" w:fill="D9D9D9"/>
            <w:vAlign w:val="center"/>
          </w:tcPr>
          <w:p w14:paraId="5A7159B9" w14:textId="63A07832" w:rsidR="0066131B" w:rsidRPr="00DB721E" w:rsidRDefault="0066131B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數位教學策略</w:t>
            </w: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6131B" w:rsidRPr="00DB721E" w14:paraId="00FA280E" w14:textId="77777777" w:rsidTr="007655AA">
        <w:trPr>
          <w:trHeight w:val="20"/>
        </w:trPr>
        <w:tc>
          <w:tcPr>
            <w:tcW w:w="2104" w:type="dxa"/>
            <w:gridSpan w:val="3"/>
            <w:vMerge/>
            <w:shd w:val="clear" w:color="auto" w:fill="D9D9D9"/>
            <w:vAlign w:val="center"/>
          </w:tcPr>
          <w:p w14:paraId="1AF53C22" w14:textId="77777777" w:rsidR="0066131B" w:rsidRPr="00DB721E" w:rsidRDefault="0066131B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5" w:type="dxa"/>
            <w:gridSpan w:val="3"/>
            <w:vMerge/>
          </w:tcPr>
          <w:p w14:paraId="4D109EDF" w14:textId="77777777" w:rsidR="0066131B" w:rsidRPr="00DB721E" w:rsidRDefault="0066131B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3" w:type="dxa"/>
            <w:gridSpan w:val="3"/>
          </w:tcPr>
          <w:p w14:paraId="11ABA589" w14:textId="07E965AD" w:rsidR="0066131B" w:rsidRPr="00DB721E" w:rsidRDefault="00CE6724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教學設計中將運用觸控螢幕播放影片，結合學習單、課堂口語討論的形式進</w:t>
            </w:r>
            <w:r w:rsidR="00B2282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行</w:t>
            </w: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教學。</w:t>
            </w:r>
          </w:p>
        </w:tc>
      </w:tr>
      <w:tr w:rsidR="0066131B" w:rsidRPr="00DB721E" w14:paraId="58227AB8" w14:textId="77777777" w:rsidTr="007655AA">
        <w:trPr>
          <w:trHeight w:val="20"/>
        </w:trPr>
        <w:tc>
          <w:tcPr>
            <w:tcW w:w="2104" w:type="dxa"/>
            <w:gridSpan w:val="3"/>
            <w:vMerge/>
            <w:shd w:val="clear" w:color="auto" w:fill="D9D9D9"/>
            <w:vAlign w:val="center"/>
          </w:tcPr>
          <w:p w14:paraId="17DF45CE" w14:textId="77777777" w:rsidR="0066131B" w:rsidRPr="00DB721E" w:rsidRDefault="0066131B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5" w:type="dxa"/>
            <w:gridSpan w:val="3"/>
            <w:vMerge/>
          </w:tcPr>
          <w:p w14:paraId="6B85A376" w14:textId="77777777" w:rsidR="0066131B" w:rsidRPr="00DB721E" w:rsidRDefault="0066131B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shd w:val="clear" w:color="auto" w:fill="D9D9D9"/>
            <w:vAlign w:val="center"/>
          </w:tcPr>
          <w:p w14:paraId="3249E6A8" w14:textId="3B6C0F73" w:rsidR="0066131B" w:rsidRPr="00DB721E" w:rsidRDefault="0066131B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混成學習設計</w:t>
            </w:r>
          </w:p>
        </w:tc>
      </w:tr>
      <w:tr w:rsidR="0066131B" w:rsidRPr="00DB721E" w14:paraId="59F5420C" w14:textId="77777777" w:rsidTr="007655AA">
        <w:trPr>
          <w:trHeight w:val="20"/>
        </w:trPr>
        <w:tc>
          <w:tcPr>
            <w:tcW w:w="2104" w:type="dxa"/>
            <w:gridSpan w:val="3"/>
            <w:vMerge/>
            <w:shd w:val="clear" w:color="auto" w:fill="D9D9D9"/>
            <w:vAlign w:val="center"/>
          </w:tcPr>
          <w:p w14:paraId="3DCAD952" w14:textId="77777777" w:rsidR="0066131B" w:rsidRPr="00DB721E" w:rsidRDefault="0066131B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5" w:type="dxa"/>
            <w:gridSpan w:val="3"/>
            <w:vMerge/>
          </w:tcPr>
          <w:p w14:paraId="29FFF34F" w14:textId="77777777" w:rsidR="0066131B" w:rsidRPr="00DB721E" w:rsidRDefault="0066131B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3" w:type="dxa"/>
            <w:gridSpan w:val="3"/>
          </w:tcPr>
          <w:p w14:paraId="5B25F357" w14:textId="6E7CFBBC" w:rsidR="0066131B" w:rsidRPr="00DB721E" w:rsidRDefault="00CE6724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學生觀看完多媒體教材後，教師於課堂中帶領學生填寫學習單。</w:t>
            </w:r>
          </w:p>
        </w:tc>
      </w:tr>
      <w:tr w:rsidR="0066131B" w:rsidRPr="00DB721E" w14:paraId="7F033E07" w14:textId="77777777" w:rsidTr="007655AA">
        <w:trPr>
          <w:trHeight w:val="1587"/>
        </w:trPr>
        <w:tc>
          <w:tcPr>
            <w:tcW w:w="2104" w:type="dxa"/>
            <w:gridSpan w:val="3"/>
            <w:shd w:val="clear" w:color="auto" w:fill="D9D9D9"/>
            <w:vAlign w:val="center"/>
          </w:tcPr>
          <w:p w14:paraId="30F3A059" w14:textId="2D02FE10" w:rsidR="0066131B" w:rsidRPr="00DB721E" w:rsidRDefault="0066131B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情境脈絡</w:t>
            </w:r>
          </w:p>
          <w:p w14:paraId="0D5B55F2" w14:textId="77777777" w:rsidR="0066131B" w:rsidRPr="00DB721E" w:rsidRDefault="0066131B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（</w:t>
            </w:r>
            <w:proofErr w:type="gramEnd"/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生活</w:t>
            </w:r>
            <w:r w:rsidRPr="00DB721E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時事</w:t>
            </w:r>
            <w:r w:rsidRPr="00DB721E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議題</w:t>
            </w:r>
            <w:r w:rsidRPr="00DB721E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學術</w:t>
            </w:r>
            <w:r w:rsidRPr="00DB721E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..</w:t>
            </w: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488" w:type="dxa"/>
            <w:gridSpan w:val="6"/>
            <w:vAlign w:val="center"/>
          </w:tcPr>
          <w:p w14:paraId="60874EE1" w14:textId="77777777" w:rsidR="004249C1" w:rsidRDefault="0066131B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課程架構圖</w:t>
            </w:r>
          </w:p>
          <w:p w14:paraId="11D04C13" w14:textId="2CE9A400" w:rsidR="00CB4826" w:rsidRPr="00CB4826" w:rsidRDefault="00CB4826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B4826">
              <w:rPr>
                <w:rFonts w:ascii="Times New Roman" w:eastAsia="標楷體" w:hAnsi="Times New Roman" w:cs="Times New Roman"/>
                <w:noProof/>
                <w:szCs w:val="24"/>
              </w:rPr>
              <w:drawing>
                <wp:inline distT="0" distB="0" distL="0" distR="0" wp14:anchorId="1A456261" wp14:editId="71C4F14F">
                  <wp:extent cx="4280174" cy="3533775"/>
                  <wp:effectExtent l="0" t="0" r="635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1631"/>
                          <a:stretch/>
                        </pic:blipFill>
                        <pic:spPr bwMode="auto">
                          <a:xfrm>
                            <a:off x="0" y="0"/>
                            <a:ext cx="4366146" cy="3604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31B" w:rsidRPr="00DB721E" w14:paraId="66FB6882" w14:textId="77777777" w:rsidTr="00B22820">
        <w:trPr>
          <w:trHeight w:val="20"/>
        </w:trPr>
        <w:tc>
          <w:tcPr>
            <w:tcW w:w="9592" w:type="dxa"/>
            <w:gridSpan w:val="9"/>
            <w:shd w:val="clear" w:color="auto" w:fill="D9D9D9"/>
            <w:vAlign w:val="center"/>
          </w:tcPr>
          <w:p w14:paraId="3A6F9D89" w14:textId="5CA9E55D" w:rsidR="0066131B" w:rsidRPr="00DB721E" w:rsidRDefault="00C73BD0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 w:hint="eastAsia"/>
                <w:b/>
                <w:color w:val="000000"/>
                <w:sz w:val="24"/>
                <w:szCs w:val="24"/>
              </w:rPr>
              <w:lastRenderedPageBreak/>
              <w:t>教學活動設計</w:t>
            </w:r>
          </w:p>
        </w:tc>
      </w:tr>
      <w:tr w:rsidR="0066131B" w:rsidRPr="00DB721E" w14:paraId="169B6AF9" w14:textId="77777777" w:rsidTr="00B22820">
        <w:trPr>
          <w:trHeight w:val="20"/>
        </w:trPr>
        <w:tc>
          <w:tcPr>
            <w:tcW w:w="1253" w:type="dxa"/>
            <w:gridSpan w:val="2"/>
            <w:vMerge w:val="restart"/>
            <w:shd w:val="clear" w:color="auto" w:fill="auto"/>
            <w:vAlign w:val="center"/>
          </w:tcPr>
          <w:p w14:paraId="55E537F7" w14:textId="55DEE835" w:rsidR="0066131B" w:rsidRPr="00DB721E" w:rsidRDefault="0066131B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節</w:t>
            </w:r>
          </w:p>
        </w:tc>
        <w:tc>
          <w:tcPr>
            <w:tcW w:w="8339" w:type="dxa"/>
            <w:gridSpan w:val="7"/>
            <w:shd w:val="clear" w:color="auto" w:fill="auto"/>
            <w:vAlign w:val="center"/>
          </w:tcPr>
          <w:p w14:paraId="55A0D86B" w14:textId="1386503F" w:rsidR="0066131B" w:rsidRPr="00DB721E" w:rsidRDefault="0066131B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教學重點</w:t>
            </w:r>
          </w:p>
        </w:tc>
      </w:tr>
      <w:tr w:rsidR="0066131B" w:rsidRPr="00DB721E" w14:paraId="76BF266D" w14:textId="77777777" w:rsidTr="009F0C37">
        <w:trPr>
          <w:trHeight w:val="20"/>
        </w:trPr>
        <w:tc>
          <w:tcPr>
            <w:tcW w:w="1253" w:type="dxa"/>
            <w:gridSpan w:val="2"/>
            <w:vMerge/>
            <w:shd w:val="clear" w:color="auto" w:fill="auto"/>
            <w:vAlign w:val="center"/>
          </w:tcPr>
          <w:p w14:paraId="63638DB9" w14:textId="77777777" w:rsidR="0066131B" w:rsidRPr="00DB721E" w:rsidRDefault="0066131B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9" w:type="dxa"/>
            <w:gridSpan w:val="5"/>
            <w:shd w:val="clear" w:color="auto" w:fill="auto"/>
            <w:vAlign w:val="center"/>
          </w:tcPr>
          <w:p w14:paraId="7D40E60B" w14:textId="0AC0E295" w:rsidR="0066131B" w:rsidRPr="00DB721E" w:rsidRDefault="0066131B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學習活動設計</w:t>
            </w:r>
          </w:p>
        </w:tc>
        <w:tc>
          <w:tcPr>
            <w:tcW w:w="3370" w:type="dxa"/>
            <w:gridSpan w:val="2"/>
            <w:vAlign w:val="center"/>
          </w:tcPr>
          <w:p w14:paraId="3DC62D28" w14:textId="651453E7" w:rsidR="0066131B" w:rsidRPr="00DB721E" w:rsidRDefault="0066131B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學習評量</w:t>
            </w: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/</w:t>
            </w: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備註</w:t>
            </w:r>
          </w:p>
        </w:tc>
      </w:tr>
      <w:tr w:rsidR="0066131B" w:rsidRPr="00DB721E" w14:paraId="6B0AF4E7" w14:textId="77777777" w:rsidTr="009F0C37">
        <w:trPr>
          <w:trHeight w:val="20"/>
        </w:trPr>
        <w:tc>
          <w:tcPr>
            <w:tcW w:w="1253" w:type="dxa"/>
            <w:gridSpan w:val="2"/>
            <w:shd w:val="clear" w:color="auto" w:fill="auto"/>
            <w:vAlign w:val="center"/>
          </w:tcPr>
          <w:p w14:paraId="1E322E11" w14:textId="77777777" w:rsidR="0066131B" w:rsidRPr="00DB721E" w:rsidRDefault="0066131B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課前準備</w:t>
            </w:r>
          </w:p>
          <w:p w14:paraId="061E0F6E" w14:textId="77777777" w:rsidR="0066131B" w:rsidRPr="00DB721E" w:rsidRDefault="0066131B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（教師）</w:t>
            </w:r>
          </w:p>
        </w:tc>
        <w:tc>
          <w:tcPr>
            <w:tcW w:w="4969" w:type="dxa"/>
            <w:gridSpan w:val="5"/>
            <w:shd w:val="clear" w:color="auto" w:fill="auto"/>
            <w:vAlign w:val="center"/>
          </w:tcPr>
          <w:p w14:paraId="4A42ACDA" w14:textId="77777777" w:rsidR="0066131B" w:rsidRPr="00DB721E" w:rsidRDefault="0066131B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FF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sz w:val="24"/>
                <w:szCs w:val="24"/>
              </w:rPr>
              <w:t>教師</w:t>
            </w:r>
            <w:proofErr w:type="gramStart"/>
            <w:r w:rsidRPr="00DB721E">
              <w:rPr>
                <w:rFonts w:ascii="Times New Roman" w:eastAsia="標楷體" w:hAnsi="Times New Roman" w:cs="Times New Roman"/>
                <w:sz w:val="24"/>
                <w:szCs w:val="24"/>
              </w:rPr>
              <w:t>可於課前</w:t>
            </w:r>
            <w:proofErr w:type="gramEnd"/>
            <w:r w:rsidRPr="00DB721E">
              <w:rPr>
                <w:rFonts w:ascii="Times New Roman" w:eastAsia="標楷體" w:hAnsi="Times New Roman" w:cs="Times New Roman"/>
                <w:sz w:val="24"/>
                <w:szCs w:val="24"/>
              </w:rPr>
              <w:t>找尋幾則</w:t>
            </w:r>
            <w:r w:rsidR="006834C2" w:rsidRPr="00DB721E">
              <w:rPr>
                <w:rFonts w:ascii="Times New Roman" w:eastAsia="標楷體" w:hAnsi="Times New Roman" w:cs="Times New Roman"/>
                <w:sz w:val="24"/>
                <w:szCs w:val="24"/>
              </w:rPr>
              <w:t>與「網路多元包容」的</w:t>
            </w:r>
            <w:r w:rsidRPr="00DB721E">
              <w:rPr>
                <w:rFonts w:ascii="Times New Roman" w:eastAsia="標楷體" w:hAnsi="Times New Roman" w:cs="Times New Roman"/>
                <w:sz w:val="24"/>
                <w:szCs w:val="24"/>
              </w:rPr>
              <w:t>相關的新聞</w:t>
            </w:r>
            <w:r w:rsidR="00A80C2B" w:rsidRPr="00DB721E">
              <w:rPr>
                <w:rFonts w:ascii="Times New Roman" w:eastAsia="標楷體" w:hAnsi="Times New Roman" w:cs="Times New Roman"/>
                <w:sz w:val="24"/>
                <w:szCs w:val="24"/>
              </w:rPr>
              <w:t>、</w:t>
            </w:r>
            <w:r w:rsidRPr="00DB721E">
              <w:rPr>
                <w:rFonts w:ascii="Times New Roman" w:eastAsia="標楷體" w:hAnsi="Times New Roman" w:cs="Times New Roman"/>
                <w:sz w:val="24"/>
                <w:szCs w:val="24"/>
              </w:rPr>
              <w:t>文章</w:t>
            </w:r>
            <w:r w:rsidR="00A80C2B" w:rsidRPr="00DB721E">
              <w:rPr>
                <w:rFonts w:ascii="Times New Roman" w:eastAsia="標楷體" w:hAnsi="Times New Roman" w:cs="Times New Roman"/>
                <w:sz w:val="24"/>
                <w:szCs w:val="24"/>
              </w:rPr>
              <w:t>、小知識等</w:t>
            </w:r>
            <w:r w:rsidRPr="00DB721E">
              <w:rPr>
                <w:rFonts w:ascii="Times New Roman" w:eastAsia="標楷體" w:hAnsi="Times New Roman" w:cs="Times New Roman"/>
                <w:sz w:val="24"/>
                <w:szCs w:val="24"/>
              </w:rPr>
              <w:t>，並與同學分享及討論。</w:t>
            </w:r>
          </w:p>
        </w:tc>
        <w:tc>
          <w:tcPr>
            <w:tcW w:w="3370" w:type="dxa"/>
            <w:gridSpan w:val="2"/>
            <w:shd w:val="clear" w:color="auto" w:fill="auto"/>
            <w:vAlign w:val="center"/>
          </w:tcPr>
          <w:p w14:paraId="7AEE0261" w14:textId="4603B257" w:rsidR="006834C2" w:rsidRPr="00DB721E" w:rsidRDefault="006834C2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可參考</w:t>
            </w:r>
            <w:r w:rsidR="009F0C3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「</w:t>
            </w:r>
            <w:r w:rsidR="00CE6724" w:rsidRPr="00DB721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中小學數位素養教育資源網</w:t>
            </w:r>
            <w:r w:rsidR="009F0C3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」</w:t>
            </w:r>
            <w:r w:rsidRPr="00DB721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的</w:t>
            </w:r>
            <w:r w:rsidR="0029528F" w:rsidRPr="00DB721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素養小知識</w:t>
            </w:r>
            <w:r w:rsidRPr="00DB721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，範例如下：</w:t>
            </w:r>
          </w:p>
          <w:p w14:paraId="17DE459E" w14:textId="77777777" w:rsidR="006834C2" w:rsidRPr="00DB721E" w:rsidRDefault="006834C2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  <w:t>多元包容的網路世界</w:t>
            </w:r>
          </w:p>
          <w:p w14:paraId="452173F9" w14:textId="77777777" w:rsidR="0066131B" w:rsidRPr="00DB721E" w:rsidRDefault="00C07793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="006834C2" w:rsidRPr="00DB721E">
                <w:rPr>
                  <w:rStyle w:val="af1"/>
                  <w:rFonts w:ascii="Times New Roman" w:eastAsia="標楷體" w:hAnsi="Times New Roman" w:cs="Times New Roman"/>
                  <w:sz w:val="24"/>
                  <w:szCs w:val="24"/>
                </w:rPr>
                <w:t>https://eliteracy.edu.tw/Tip.aspx?id=4193</w:t>
              </w:r>
            </w:hyperlink>
          </w:p>
          <w:p w14:paraId="2F6AEC6D" w14:textId="77777777" w:rsidR="0066131B" w:rsidRPr="00DB721E" w:rsidRDefault="000D7278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以尊重與包容的心面對多元的網路世界</w:t>
            </w:r>
          </w:p>
          <w:p w14:paraId="08C43AA8" w14:textId="3C0D7E39" w:rsidR="000D7278" w:rsidRPr="00DB721E" w:rsidRDefault="00C07793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hyperlink r:id="rId12" w:history="1">
              <w:r w:rsidR="000D7278" w:rsidRPr="00DB721E">
                <w:rPr>
                  <w:rStyle w:val="af1"/>
                  <w:rFonts w:ascii="Times New Roman" w:eastAsia="標楷體" w:hAnsi="Times New Roman" w:cs="Times New Roman"/>
                  <w:sz w:val="24"/>
                  <w:szCs w:val="24"/>
                </w:rPr>
                <w:t>https://eliteracy.edu.tw/Tip.aspx?id=4196</w:t>
              </w:r>
            </w:hyperlink>
          </w:p>
        </w:tc>
      </w:tr>
      <w:tr w:rsidR="0066131B" w:rsidRPr="00DB721E" w14:paraId="59265F1E" w14:textId="77777777" w:rsidTr="009F0C37">
        <w:trPr>
          <w:trHeight w:val="20"/>
        </w:trPr>
        <w:tc>
          <w:tcPr>
            <w:tcW w:w="1253" w:type="dxa"/>
            <w:gridSpan w:val="2"/>
            <w:vMerge w:val="restart"/>
            <w:shd w:val="clear" w:color="auto" w:fill="E2EFD9"/>
            <w:vAlign w:val="center"/>
          </w:tcPr>
          <w:p w14:paraId="0A520AA0" w14:textId="77777777" w:rsidR="0066131B" w:rsidRPr="00DB721E" w:rsidRDefault="0066131B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第</w:t>
            </w:r>
            <w:r w:rsidRPr="00DB721E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DB721E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節</w:t>
            </w:r>
          </w:p>
        </w:tc>
        <w:tc>
          <w:tcPr>
            <w:tcW w:w="4969" w:type="dxa"/>
            <w:gridSpan w:val="5"/>
            <w:shd w:val="clear" w:color="auto" w:fill="auto"/>
            <w:vAlign w:val="center"/>
          </w:tcPr>
          <w:p w14:paraId="16F8B989" w14:textId="77777777" w:rsidR="004249C1" w:rsidRPr="00DB721E" w:rsidRDefault="0066131B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引起動機</w:t>
            </w:r>
          </w:p>
          <w:p w14:paraId="086E536D" w14:textId="0D7685D3" w:rsidR="0066131B" w:rsidRPr="00DB721E" w:rsidRDefault="0066131B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教學時間：</w:t>
            </w:r>
            <w:r w:rsidRPr="00DB721E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DB721E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分鐘</w:t>
            </w:r>
          </w:p>
          <w:p w14:paraId="0B833206" w14:textId="77777777" w:rsidR="0066131B" w:rsidRPr="00DB721E" w:rsidRDefault="00000848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請同學想想有哪些名人因為穿著打扮或者因為觀點特別而引起話題？你對於他有什麼想法？請同學發表意見。</w:t>
            </w:r>
          </w:p>
        </w:tc>
        <w:tc>
          <w:tcPr>
            <w:tcW w:w="3370" w:type="dxa"/>
            <w:gridSpan w:val="2"/>
            <w:shd w:val="clear" w:color="auto" w:fill="auto"/>
            <w:vAlign w:val="center"/>
          </w:tcPr>
          <w:p w14:paraId="4322D736" w14:textId="77777777" w:rsidR="00504AEC" w:rsidRPr="00DB721E" w:rsidRDefault="00504AEC" w:rsidP="00B22820">
            <w:pPr>
              <w:pStyle w:val="ab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教師先提問，</w:t>
            </w:r>
            <w:r w:rsidR="00000848" w:rsidRPr="00DB721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請同學思考問題後，並發表意見。</w:t>
            </w:r>
          </w:p>
          <w:p w14:paraId="7BA08BF6" w14:textId="0E051A96" w:rsidR="000D7278" w:rsidRPr="00DB721E" w:rsidRDefault="00A80C2B" w:rsidP="00B22820">
            <w:pPr>
              <w:pStyle w:val="ab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教師可分享關於多元包容的相關小知識</w:t>
            </w:r>
            <w:r w:rsidR="00C73BD0" w:rsidRPr="00DB721E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。</w:t>
            </w:r>
            <w:r w:rsidR="00C73BD0" w:rsidRPr="00DB721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504AEC" w:rsidRPr="00DB721E" w14:paraId="68DC6473" w14:textId="77777777" w:rsidTr="009F0C37">
        <w:trPr>
          <w:trHeight w:val="20"/>
        </w:trPr>
        <w:tc>
          <w:tcPr>
            <w:tcW w:w="1253" w:type="dxa"/>
            <w:gridSpan w:val="2"/>
            <w:vMerge/>
            <w:shd w:val="clear" w:color="auto" w:fill="E2EFD9"/>
            <w:vAlign w:val="center"/>
          </w:tcPr>
          <w:p w14:paraId="301BE5EE" w14:textId="77777777" w:rsidR="00504AEC" w:rsidRPr="00DB721E" w:rsidRDefault="00504AEC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9" w:type="dxa"/>
            <w:gridSpan w:val="5"/>
            <w:shd w:val="clear" w:color="auto" w:fill="auto"/>
            <w:vAlign w:val="center"/>
          </w:tcPr>
          <w:p w14:paraId="356F4EF8" w14:textId="77777777" w:rsidR="004249C1" w:rsidRPr="00DB721E" w:rsidRDefault="00504AEC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情境劇播放</w:t>
            </w:r>
          </w:p>
          <w:p w14:paraId="3950A1BF" w14:textId="1C446617" w:rsidR="00504AEC" w:rsidRPr="00DB721E" w:rsidRDefault="00504AEC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教學時間：</w:t>
            </w:r>
            <w:r w:rsidRPr="00DB721E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Pr="00DB721E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分鐘</w:t>
            </w:r>
          </w:p>
          <w:p w14:paraId="6559DE66" w14:textId="77777777" w:rsidR="00504AEC" w:rsidRPr="00DB721E" w:rsidRDefault="00504AEC" w:rsidP="00B22820">
            <w:pPr>
              <w:pStyle w:val="Standard"/>
              <w:numPr>
                <w:ilvl w:val="0"/>
                <w:numId w:val="31"/>
              </w:numPr>
              <w:snapToGrid w:val="0"/>
              <w:spacing w:line="276" w:lineRule="auto"/>
              <w:ind w:left="357" w:hanging="357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DB721E">
              <w:rPr>
                <w:rFonts w:eastAsia="標楷體" w:cs="Times New Roman"/>
                <w:sz w:val="24"/>
                <w:szCs w:val="24"/>
              </w:rPr>
              <w:t>播放動畫「多元包容的網路世界」。</w:t>
            </w:r>
          </w:p>
          <w:p w14:paraId="300E292F" w14:textId="29721057" w:rsidR="00504AEC" w:rsidRPr="008B3C44" w:rsidRDefault="00504AEC" w:rsidP="00B22820">
            <w:pPr>
              <w:pStyle w:val="Standard"/>
              <w:numPr>
                <w:ilvl w:val="0"/>
                <w:numId w:val="10"/>
              </w:numPr>
              <w:snapToGrid w:val="0"/>
              <w:spacing w:line="276" w:lineRule="auto"/>
              <w:ind w:left="357" w:hanging="357"/>
              <w:jc w:val="both"/>
              <w:rPr>
                <w:rFonts w:eastAsia="標楷體" w:cs="Times New Roman"/>
                <w:color w:val="000000" w:themeColor="text1"/>
                <w:sz w:val="24"/>
                <w:szCs w:val="24"/>
              </w:rPr>
            </w:pPr>
            <w:r w:rsidRPr="00DB721E">
              <w:rPr>
                <w:rFonts w:eastAsia="標楷體" w:cs="Times New Roman"/>
                <w:sz w:val="24"/>
                <w:szCs w:val="24"/>
              </w:rPr>
              <w:t>請同學分組討論想一想，如果在網路上遇到網友之間因意見不合而出現言語攻擊時，你會怎麼做？，並請同學發表心得。</w:t>
            </w:r>
          </w:p>
        </w:tc>
        <w:tc>
          <w:tcPr>
            <w:tcW w:w="3370" w:type="dxa"/>
            <w:gridSpan w:val="2"/>
            <w:shd w:val="clear" w:color="auto" w:fill="auto"/>
            <w:vAlign w:val="center"/>
          </w:tcPr>
          <w:p w14:paraId="294C22B6" w14:textId="13E2EF88" w:rsidR="00504AEC" w:rsidRPr="00FF489C" w:rsidRDefault="00504AEC" w:rsidP="00B22820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</w:pPr>
            <w:r w:rsidRPr="00FF489C">
              <w:rPr>
                <w:rFonts w:ascii="Times New Roman" w:eastAsia="標楷體" w:hAnsi="Times New Roman" w:cs="Times New Roman"/>
                <w:sz w:val="24"/>
                <w:szCs w:val="24"/>
              </w:rPr>
              <w:t>透過</w:t>
            </w:r>
            <w:r w:rsidRPr="00FF489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情境劇的播放，教師說明</w:t>
            </w:r>
            <w:r w:rsidRPr="00FF489C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「具包容性的多元網路」之意思。「具包容性的多元網路」指的是讓使用者覺得有歸屬感，能夠參與且被公平對待的網路世界，在這個世界中沒有人會因為自己的身分而被排除在外，不會歧視弱勢同時也能尊重不同的觀點與主張。</w:t>
            </w:r>
          </w:p>
        </w:tc>
      </w:tr>
      <w:tr w:rsidR="00504AEC" w:rsidRPr="00DB721E" w14:paraId="0E95EC94" w14:textId="77777777" w:rsidTr="009F0C37">
        <w:trPr>
          <w:trHeight w:val="20"/>
        </w:trPr>
        <w:tc>
          <w:tcPr>
            <w:tcW w:w="1253" w:type="dxa"/>
            <w:gridSpan w:val="2"/>
            <w:vMerge/>
            <w:shd w:val="clear" w:color="auto" w:fill="E2EFD9"/>
            <w:vAlign w:val="center"/>
          </w:tcPr>
          <w:p w14:paraId="6A0682CA" w14:textId="77777777" w:rsidR="00504AEC" w:rsidRPr="00DB721E" w:rsidRDefault="00504AEC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9" w:type="dxa"/>
            <w:gridSpan w:val="5"/>
            <w:shd w:val="clear" w:color="auto" w:fill="auto"/>
            <w:vAlign w:val="center"/>
          </w:tcPr>
          <w:p w14:paraId="225EE86B" w14:textId="77777777" w:rsidR="008B3C44" w:rsidRPr="003B60F7" w:rsidRDefault="008B3C44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4"/>
                <w:szCs w:val="24"/>
              </w:rPr>
              <w:t>課堂活動</w:t>
            </w:r>
          </w:p>
          <w:p w14:paraId="16D4789F" w14:textId="070D3AF4" w:rsidR="00504AEC" w:rsidRPr="00DB721E" w:rsidRDefault="00504AEC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教學時間：</w:t>
            </w:r>
            <w:r w:rsidRPr="00DB721E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15</w:t>
            </w:r>
            <w:r w:rsidRPr="00DB721E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分鐘</w:t>
            </w:r>
          </w:p>
          <w:p w14:paraId="3433FFD1" w14:textId="4012BFCC" w:rsidR="00504AEC" w:rsidRPr="00DB721E" w:rsidRDefault="008B3C44" w:rsidP="00B22820">
            <w:pPr>
              <w:pStyle w:val="Standard"/>
              <w:snapToGrid w:val="0"/>
              <w:spacing w:line="276" w:lineRule="auto"/>
              <w:jc w:val="both"/>
              <w:rPr>
                <w:rFonts w:eastAsia="標楷體" w:cs="Times New Roman"/>
                <w:color w:val="000000" w:themeColor="text1"/>
                <w:sz w:val="24"/>
                <w:szCs w:val="24"/>
              </w:rPr>
            </w:pPr>
            <w:r w:rsidRPr="00DB721E">
              <w:rPr>
                <w:rFonts w:eastAsia="標楷體" w:cs="Times New Roman"/>
                <w:sz w:val="24"/>
                <w:szCs w:val="24"/>
              </w:rPr>
              <w:t>請同學填寫學習單第一題，同時試著帶入動畫裡的角色，思考如果自己</w:t>
            </w:r>
            <w:proofErr w:type="gramStart"/>
            <w:r w:rsidRPr="00DB721E">
              <w:rPr>
                <w:rFonts w:eastAsia="標楷體" w:cs="Times New Roman"/>
                <w:sz w:val="24"/>
                <w:szCs w:val="24"/>
              </w:rPr>
              <w:t>是阿端或是</w:t>
            </w:r>
            <w:proofErr w:type="gramEnd"/>
            <w:r w:rsidRPr="00DB721E">
              <w:rPr>
                <w:rFonts w:eastAsia="標楷體" w:cs="Times New Roman"/>
                <w:sz w:val="24"/>
                <w:szCs w:val="24"/>
              </w:rPr>
              <w:t>表哥的話會有怎樣的感受？以及可以採取的行動有哪些？請填答學習單第二題。</w:t>
            </w:r>
          </w:p>
        </w:tc>
        <w:tc>
          <w:tcPr>
            <w:tcW w:w="3370" w:type="dxa"/>
            <w:gridSpan w:val="2"/>
            <w:shd w:val="clear" w:color="auto" w:fill="auto"/>
            <w:vAlign w:val="center"/>
          </w:tcPr>
          <w:p w14:paraId="287794D8" w14:textId="10531DF0" w:rsidR="00504AEC" w:rsidRPr="00DB721E" w:rsidRDefault="008B3C44" w:rsidP="00B22820">
            <w:pPr>
              <w:pStyle w:val="Standard"/>
              <w:snapToGrid w:val="0"/>
              <w:spacing w:line="276" w:lineRule="auto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DB721E">
              <w:rPr>
                <w:rFonts w:eastAsia="標楷體" w:cs="Times New Roman"/>
                <w:sz w:val="24"/>
                <w:szCs w:val="24"/>
              </w:rPr>
              <w:t>配合學習單第一、二題。</w:t>
            </w:r>
          </w:p>
        </w:tc>
      </w:tr>
      <w:tr w:rsidR="00504AEC" w:rsidRPr="00DB721E" w14:paraId="73839890" w14:textId="77777777" w:rsidTr="009F0C37">
        <w:trPr>
          <w:trHeight w:val="20"/>
        </w:trPr>
        <w:tc>
          <w:tcPr>
            <w:tcW w:w="1253" w:type="dxa"/>
            <w:gridSpan w:val="2"/>
            <w:vMerge/>
            <w:shd w:val="clear" w:color="auto" w:fill="E2EFD9"/>
            <w:vAlign w:val="center"/>
          </w:tcPr>
          <w:p w14:paraId="28A18F88" w14:textId="77777777" w:rsidR="00504AEC" w:rsidRPr="00DB721E" w:rsidRDefault="00504AEC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9" w:type="dxa"/>
            <w:gridSpan w:val="5"/>
            <w:shd w:val="clear" w:color="auto" w:fill="auto"/>
            <w:vAlign w:val="center"/>
          </w:tcPr>
          <w:p w14:paraId="37CE6A06" w14:textId="77777777" w:rsidR="004249C1" w:rsidRPr="00DB721E" w:rsidRDefault="00504AEC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課程統整</w:t>
            </w:r>
          </w:p>
          <w:p w14:paraId="590C1CDC" w14:textId="5F82CBB9" w:rsidR="00504AEC" w:rsidRPr="00DB721E" w:rsidRDefault="00504AEC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教學時間：</w:t>
            </w:r>
            <w:r w:rsidRPr="00DB721E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DB721E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分鐘</w:t>
            </w:r>
          </w:p>
          <w:p w14:paraId="40BC1690" w14:textId="77777777" w:rsidR="00504AEC" w:rsidRPr="00DB721E" w:rsidRDefault="00504AEC" w:rsidP="00B22820">
            <w:pPr>
              <w:pStyle w:val="Standard"/>
              <w:numPr>
                <w:ilvl w:val="0"/>
                <w:numId w:val="17"/>
              </w:numPr>
              <w:snapToGrid w:val="0"/>
              <w:spacing w:line="276" w:lineRule="auto"/>
              <w:ind w:left="357" w:hanging="357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DB721E">
              <w:rPr>
                <w:rFonts w:eastAsia="標楷體" w:cs="Times New Roman"/>
                <w:sz w:val="24"/>
                <w:szCs w:val="24"/>
              </w:rPr>
              <w:t>教師帶著學生回顧教材之重點回顧：</w:t>
            </w:r>
          </w:p>
          <w:p w14:paraId="0ABA68B5" w14:textId="77777777" w:rsidR="00504AEC" w:rsidRPr="00DB721E" w:rsidRDefault="00504AEC" w:rsidP="00B22820">
            <w:pPr>
              <w:pStyle w:val="Standard"/>
              <w:numPr>
                <w:ilvl w:val="0"/>
                <w:numId w:val="28"/>
              </w:numPr>
              <w:snapToGrid w:val="0"/>
              <w:spacing w:line="276" w:lineRule="auto"/>
              <w:ind w:left="981" w:hanging="624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DB721E">
              <w:rPr>
                <w:rFonts w:eastAsia="標楷體" w:cs="Times New Roman"/>
                <w:sz w:val="24"/>
                <w:szCs w:val="24"/>
              </w:rPr>
              <w:t>在多元且包容的網路空間，每個人都應該被公平對待，不會因為種族、性別、觀點</w:t>
            </w:r>
            <w:proofErr w:type="gramStart"/>
            <w:r w:rsidRPr="00DB721E">
              <w:rPr>
                <w:rFonts w:eastAsia="標楷體" w:cs="Times New Roman"/>
                <w:sz w:val="24"/>
                <w:szCs w:val="24"/>
              </w:rPr>
              <w:t>不</w:t>
            </w:r>
            <w:proofErr w:type="gramEnd"/>
            <w:r w:rsidRPr="00DB721E">
              <w:rPr>
                <w:rFonts w:eastAsia="標楷體" w:cs="Times New Roman"/>
                <w:sz w:val="24"/>
                <w:szCs w:val="24"/>
              </w:rPr>
              <w:t>同等因素而被排除在外。</w:t>
            </w:r>
          </w:p>
          <w:p w14:paraId="2C4FABCA" w14:textId="77777777" w:rsidR="00504AEC" w:rsidRPr="00DB721E" w:rsidRDefault="00504AEC" w:rsidP="00B22820">
            <w:pPr>
              <w:pStyle w:val="Standard"/>
              <w:numPr>
                <w:ilvl w:val="0"/>
                <w:numId w:val="28"/>
              </w:numPr>
              <w:snapToGrid w:val="0"/>
              <w:spacing w:line="276" w:lineRule="auto"/>
              <w:ind w:left="981" w:hanging="624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DB721E">
              <w:rPr>
                <w:rFonts w:eastAsia="標楷體" w:cs="Times New Roman"/>
                <w:sz w:val="24"/>
                <w:szCs w:val="24"/>
              </w:rPr>
              <w:t>沒有人「應該」成為什麼樣的人，不論是誰都是獨一無二的。</w:t>
            </w:r>
          </w:p>
          <w:p w14:paraId="077E3B87" w14:textId="1350B7B4" w:rsidR="00504AEC" w:rsidRPr="00DB721E" w:rsidRDefault="00504AEC" w:rsidP="00B22820">
            <w:pPr>
              <w:pStyle w:val="Standard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ind w:left="357" w:hanging="357"/>
              <w:jc w:val="both"/>
              <w:rPr>
                <w:rFonts w:eastAsia="標楷體" w:cs="Times New Roman"/>
                <w:b/>
                <w:color w:val="000000"/>
                <w:sz w:val="24"/>
                <w:szCs w:val="24"/>
              </w:rPr>
            </w:pPr>
            <w:r w:rsidRPr="00DB721E">
              <w:rPr>
                <w:rFonts w:eastAsia="標楷體" w:cs="Times New Roman"/>
                <w:sz w:val="24"/>
                <w:szCs w:val="24"/>
              </w:rPr>
              <w:t>鼓勵學生回家後可以將課堂上學習到的</w:t>
            </w:r>
            <w:r w:rsidR="00C73BD0" w:rsidRPr="00DB721E">
              <w:rPr>
                <w:rFonts w:eastAsia="標楷體" w:cs="Times New Roman"/>
                <w:sz w:val="24"/>
                <w:szCs w:val="24"/>
              </w:rPr>
              <w:t>數位素養</w:t>
            </w:r>
            <w:r w:rsidRPr="00DB721E">
              <w:rPr>
                <w:rFonts w:eastAsia="標楷體" w:cs="Times New Roman"/>
                <w:sz w:val="24"/>
                <w:szCs w:val="24"/>
              </w:rPr>
              <w:t>觀念向家人及親友分享與宣導，成為</w:t>
            </w:r>
            <w:r w:rsidR="00C73BD0" w:rsidRPr="00DB721E">
              <w:rPr>
                <w:rFonts w:eastAsia="標楷體" w:cs="Times New Roman"/>
                <w:sz w:val="24"/>
                <w:szCs w:val="24"/>
              </w:rPr>
              <w:t>數位素養</w:t>
            </w:r>
            <w:r w:rsidRPr="00DB721E">
              <w:rPr>
                <w:rFonts w:eastAsia="標楷體" w:cs="Times New Roman"/>
                <w:sz w:val="24"/>
                <w:szCs w:val="24"/>
              </w:rPr>
              <w:t>小種子。</w:t>
            </w:r>
          </w:p>
        </w:tc>
        <w:tc>
          <w:tcPr>
            <w:tcW w:w="3370" w:type="dxa"/>
            <w:gridSpan w:val="2"/>
            <w:shd w:val="clear" w:color="auto" w:fill="auto"/>
            <w:vAlign w:val="center"/>
          </w:tcPr>
          <w:p w14:paraId="10BE670A" w14:textId="27BF3B59" w:rsidR="00504AEC" w:rsidRPr="00DB721E" w:rsidRDefault="00504AEC" w:rsidP="00B22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B721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教師引導學生重點回顧並讓同學</w:t>
            </w:r>
            <w:bookmarkStart w:id="0" w:name="_Hlk205935519"/>
            <w:r w:rsidR="00755605" w:rsidRPr="00DB721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了</w:t>
            </w:r>
            <w:r w:rsidRPr="00DB721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解每個人都有不同的喜好與想法，我們應該多些包容</w:t>
            </w:r>
            <w:bookmarkEnd w:id="0"/>
            <w:r w:rsidRPr="00DB721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，利用溝通的方式互相交換意見，而</w:t>
            </w:r>
            <w:r w:rsidR="001059B5" w:rsidRPr="00DB721E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非</w:t>
            </w:r>
            <w:r w:rsidRPr="00DB721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要求別人想法要與自己一樣。</w:t>
            </w:r>
          </w:p>
        </w:tc>
      </w:tr>
    </w:tbl>
    <w:p w14:paraId="2501B04A" w14:textId="01EA2612" w:rsidR="008B5448" w:rsidRPr="00C07793" w:rsidRDefault="001059B5" w:rsidP="00C07793">
      <w:pPr>
        <w:spacing w:line="276" w:lineRule="auto"/>
        <w:jc w:val="right"/>
        <w:rPr>
          <w:rFonts w:ascii="Times New Roman" w:eastAsia="標楷體" w:hAnsi="Times New Roman" w:hint="eastAsia"/>
        </w:rPr>
      </w:pPr>
      <w:r w:rsidRPr="00DB721E">
        <w:rPr>
          <w:rFonts w:ascii="Times New Roman" w:eastAsia="標楷體" w:hAnsi="Times New Roman"/>
        </w:rPr>
        <w:t>根據《教育部中小學數位教學指引</w:t>
      </w:r>
      <w:r w:rsidRPr="00DB721E">
        <w:rPr>
          <w:rFonts w:ascii="Times New Roman" w:eastAsia="標楷體" w:hAnsi="Times New Roman"/>
        </w:rPr>
        <w:t>3.0</w:t>
      </w:r>
      <w:r w:rsidRPr="00DB721E">
        <w:rPr>
          <w:rFonts w:ascii="Times New Roman" w:eastAsia="標楷體" w:hAnsi="Times New Roman"/>
        </w:rPr>
        <w:t>版》修訂而成</w:t>
      </w:r>
      <w:bookmarkStart w:id="1" w:name="_GoBack"/>
      <w:bookmarkEnd w:id="1"/>
    </w:p>
    <w:sectPr w:rsidR="008B5448" w:rsidRPr="00C07793" w:rsidSect="00EA391A">
      <w:headerReference w:type="default" r:id="rId13"/>
      <w:pgSz w:w="11906" w:h="16838"/>
      <w:pgMar w:top="1134" w:right="1134" w:bottom="1134" w:left="1134" w:header="851" w:footer="61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AB8CB" w14:textId="77777777" w:rsidR="003603FF" w:rsidRDefault="003603FF">
      <w:r>
        <w:separator/>
      </w:r>
    </w:p>
  </w:endnote>
  <w:endnote w:type="continuationSeparator" w:id="0">
    <w:p w14:paraId="6E6528F7" w14:textId="77777777" w:rsidR="003603FF" w:rsidRDefault="0036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ingFang TC Regular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966AD" w14:textId="77777777" w:rsidR="003603FF" w:rsidRDefault="003603FF">
      <w:r>
        <w:separator/>
      </w:r>
    </w:p>
  </w:footnote>
  <w:footnote w:type="continuationSeparator" w:id="0">
    <w:p w14:paraId="338DF961" w14:textId="77777777" w:rsidR="003603FF" w:rsidRDefault="00360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5F84D" w14:textId="77777777" w:rsidR="00461E83" w:rsidRDefault="00461E83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4D5"/>
    <w:multiLevelType w:val="hybridMultilevel"/>
    <w:tmpl w:val="13BECFF4"/>
    <w:lvl w:ilvl="0" w:tplc="9620D64E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A541E"/>
    <w:multiLevelType w:val="multilevel"/>
    <w:tmpl w:val="BAC6BB80"/>
    <w:styleLink w:val="WWNum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0DEA7B8B"/>
    <w:multiLevelType w:val="multilevel"/>
    <w:tmpl w:val="ACBAD03E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□"/>
      <w:lvlJc w:val="left"/>
      <w:pPr>
        <w:ind w:left="840" w:hanging="360"/>
      </w:pPr>
      <w:rPr>
        <w:rFonts w:ascii="標楷體" w:eastAsia="標楷體" w:hAnsi="標楷體" w:cs="F"/>
        <w:b/>
        <w:color w:val="000000"/>
      </w:r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" w15:restartNumberingAfterBreak="0">
    <w:nsid w:val="0F08476F"/>
    <w:multiLevelType w:val="hybridMultilevel"/>
    <w:tmpl w:val="60341A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490FF5"/>
    <w:multiLevelType w:val="hybridMultilevel"/>
    <w:tmpl w:val="273EC54A"/>
    <w:lvl w:ilvl="0" w:tplc="F39EA520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C00297"/>
    <w:multiLevelType w:val="multilevel"/>
    <w:tmpl w:val="11E02258"/>
    <w:styleLink w:val="WWNum12"/>
    <w:lvl w:ilvl="0">
      <w:numFmt w:val="bullet"/>
      <w:lvlText w:val="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1A8068AC"/>
    <w:multiLevelType w:val="hybridMultilevel"/>
    <w:tmpl w:val="D38AE1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931286"/>
    <w:multiLevelType w:val="hybridMultilevel"/>
    <w:tmpl w:val="9BCC58F0"/>
    <w:lvl w:ilvl="0" w:tplc="54EC423C">
      <w:start w:val="1"/>
      <w:numFmt w:val="decimal"/>
      <w:lvlText w:val="（%1）"/>
      <w:lvlJc w:val="left"/>
      <w:pPr>
        <w:ind w:left="837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8" w15:restartNumberingAfterBreak="0">
    <w:nsid w:val="1BD72F4E"/>
    <w:multiLevelType w:val="multilevel"/>
    <w:tmpl w:val="DF6A68F6"/>
    <w:styleLink w:val="WWNum6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9" w15:restartNumberingAfterBreak="0">
    <w:nsid w:val="1D8B0B02"/>
    <w:multiLevelType w:val="hybridMultilevel"/>
    <w:tmpl w:val="9A7AAACE"/>
    <w:lvl w:ilvl="0" w:tplc="AC20CD68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F7282B"/>
    <w:multiLevelType w:val="multilevel"/>
    <w:tmpl w:val="47D2BAB2"/>
    <w:styleLink w:val="WWNum5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1" w15:restartNumberingAfterBreak="0">
    <w:nsid w:val="362A29A5"/>
    <w:multiLevelType w:val="hybridMultilevel"/>
    <w:tmpl w:val="1E1EA5E4"/>
    <w:lvl w:ilvl="0" w:tplc="BB2E5D00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56C0104"/>
    <w:multiLevelType w:val="multilevel"/>
    <w:tmpl w:val="BAC6BB8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3" w15:restartNumberingAfterBreak="0">
    <w:nsid w:val="4AA3015B"/>
    <w:multiLevelType w:val="hybridMultilevel"/>
    <w:tmpl w:val="7AD609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622194"/>
    <w:multiLevelType w:val="multilevel"/>
    <w:tmpl w:val="0924138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5" w15:restartNumberingAfterBreak="0">
    <w:nsid w:val="4FAB0E8A"/>
    <w:multiLevelType w:val="hybridMultilevel"/>
    <w:tmpl w:val="D8BAE7A0"/>
    <w:lvl w:ilvl="0" w:tplc="B38807C6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06733CD"/>
    <w:multiLevelType w:val="hybridMultilevel"/>
    <w:tmpl w:val="7AD609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7E77E4"/>
    <w:multiLevelType w:val="multilevel"/>
    <w:tmpl w:val="F3EEB318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b/>
        <w:bCs/>
        <w:lang w:val="zh-TW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8" w15:restartNumberingAfterBreak="0">
    <w:nsid w:val="573B4566"/>
    <w:multiLevelType w:val="hybridMultilevel"/>
    <w:tmpl w:val="EDDE02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B730F47"/>
    <w:multiLevelType w:val="multilevel"/>
    <w:tmpl w:val="F036DD76"/>
    <w:lvl w:ilvl="0">
      <w:start w:val="1"/>
      <w:numFmt w:val="decimal"/>
      <w:suff w:val="nothing"/>
      <w:lvlText w:val="%1."/>
      <w:lvlJc w:val="center"/>
      <w:pPr>
        <w:ind w:left="480" w:hanging="192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0" w15:restartNumberingAfterBreak="0">
    <w:nsid w:val="5D3C07EF"/>
    <w:multiLevelType w:val="multilevel"/>
    <w:tmpl w:val="0992715A"/>
    <w:styleLink w:val="WW8Num5"/>
    <w:lvl w:ilvl="0">
      <w:start w:val="1"/>
      <w:numFmt w:val="decimal"/>
      <w:lvlText w:val="%1."/>
      <w:lvlJc w:val="left"/>
      <w:pPr>
        <w:ind w:left="1134" w:hanging="29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1">
      <w:numFmt w:val="bullet"/>
      <w:lvlText w:val="■"/>
      <w:lvlJc w:val="left"/>
      <w:pPr>
        <w:ind w:left="16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2">
      <w:numFmt w:val="bullet"/>
      <w:lvlText w:val="◆"/>
      <w:lvlJc w:val="left"/>
      <w:pPr>
        <w:ind w:left="20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3">
      <w:numFmt w:val="bullet"/>
      <w:lvlText w:val="●"/>
      <w:lvlJc w:val="left"/>
      <w:pPr>
        <w:ind w:left="25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4">
      <w:numFmt w:val="bullet"/>
      <w:lvlText w:val="■"/>
      <w:lvlJc w:val="left"/>
      <w:pPr>
        <w:ind w:left="305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5">
      <w:numFmt w:val="bullet"/>
      <w:lvlText w:val="◆"/>
      <w:lvlJc w:val="left"/>
      <w:pPr>
        <w:ind w:left="353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6">
      <w:numFmt w:val="bullet"/>
      <w:lvlText w:val="●"/>
      <w:lvlJc w:val="left"/>
      <w:pPr>
        <w:ind w:left="40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7">
      <w:numFmt w:val="bullet"/>
      <w:lvlText w:val="■"/>
      <w:lvlJc w:val="left"/>
      <w:pPr>
        <w:ind w:left="44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8">
      <w:numFmt w:val="bullet"/>
      <w:lvlText w:val="◆"/>
      <w:lvlJc w:val="left"/>
      <w:pPr>
        <w:ind w:left="49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1" w15:restartNumberingAfterBreak="0">
    <w:nsid w:val="6176267F"/>
    <w:multiLevelType w:val="multilevel"/>
    <w:tmpl w:val="0924138C"/>
    <w:styleLink w:val="WWNum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2" w15:restartNumberingAfterBreak="0">
    <w:nsid w:val="643D3CA8"/>
    <w:multiLevelType w:val="hybridMultilevel"/>
    <w:tmpl w:val="526C67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56C1B8F"/>
    <w:multiLevelType w:val="multilevel"/>
    <w:tmpl w:val="FD5E9AD2"/>
    <w:styleLink w:val="WWNum10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24" w15:restartNumberingAfterBreak="0">
    <w:nsid w:val="667D0A89"/>
    <w:multiLevelType w:val="multilevel"/>
    <w:tmpl w:val="A1D27B5E"/>
    <w:styleLink w:val="WWNum11"/>
    <w:lvl w:ilvl="0">
      <w:numFmt w:val="bullet"/>
      <w:lvlText w:val="－"/>
      <w:lvlJc w:val="left"/>
      <w:pPr>
        <w:ind w:left="132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180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28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76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24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72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20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68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160" w:hanging="480"/>
      </w:pPr>
      <w:rPr>
        <w:rFonts w:ascii="Wingdings" w:hAnsi="Wingdings"/>
      </w:rPr>
    </w:lvl>
  </w:abstractNum>
  <w:abstractNum w:abstractNumId="25" w15:restartNumberingAfterBreak="0">
    <w:nsid w:val="66D53487"/>
    <w:multiLevelType w:val="multilevel"/>
    <w:tmpl w:val="AB428572"/>
    <w:styleLink w:val="WWNum9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26" w15:restartNumberingAfterBreak="0">
    <w:nsid w:val="6C9E3C4C"/>
    <w:multiLevelType w:val="multilevel"/>
    <w:tmpl w:val="D8A00B80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7" w15:restartNumberingAfterBreak="0">
    <w:nsid w:val="7BB2240E"/>
    <w:multiLevelType w:val="multilevel"/>
    <w:tmpl w:val="B03ECD7C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28" w15:restartNumberingAfterBreak="0">
    <w:nsid w:val="7FBB6F74"/>
    <w:multiLevelType w:val="hybridMultilevel"/>
    <w:tmpl w:val="087E0B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24"/>
  </w:num>
  <w:num w:numId="3">
    <w:abstractNumId w:val="5"/>
  </w:num>
  <w:num w:numId="4">
    <w:abstractNumId w:val="2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hAnsi="Times New Roman" w:cs="Times New Roman" w:hint="default"/>
          <w:b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5">
    <w:abstractNumId w:val="27"/>
  </w:num>
  <w:num w:numId="6">
    <w:abstractNumId w:val="1"/>
  </w:num>
  <w:num w:numId="7">
    <w:abstractNumId w:val="25"/>
  </w:num>
  <w:num w:numId="8">
    <w:abstractNumId w:val="23"/>
  </w:num>
  <w:num w:numId="9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10">
    <w:abstractNumId w:val="21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11">
    <w:abstractNumId w:val="8"/>
  </w:num>
  <w:num w:numId="12">
    <w:abstractNumId w:val="2"/>
  </w:num>
  <w:num w:numId="13">
    <w:abstractNumId w:val="17"/>
  </w:num>
  <w:num w:numId="14">
    <w:abstractNumId w:val="20"/>
  </w:num>
  <w:num w:numId="15">
    <w:abstractNumId w:val="21"/>
  </w:num>
  <w:num w:numId="16">
    <w:abstractNumId w:val="10"/>
  </w:num>
  <w:num w:numId="17">
    <w:abstractNumId w:val="10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  <w:b w:val="0"/>
          <w:bCs/>
        </w:rPr>
      </w:lvl>
    </w:lvlOverride>
  </w:num>
  <w:num w:numId="18">
    <w:abstractNumId w:val="12"/>
  </w:num>
  <w:num w:numId="19">
    <w:abstractNumId w:val="15"/>
  </w:num>
  <w:num w:numId="20">
    <w:abstractNumId w:val="26"/>
  </w:num>
  <w:num w:numId="21">
    <w:abstractNumId w:val="28"/>
  </w:num>
  <w:num w:numId="22">
    <w:abstractNumId w:val="0"/>
  </w:num>
  <w:num w:numId="23">
    <w:abstractNumId w:val="6"/>
  </w:num>
  <w:num w:numId="24">
    <w:abstractNumId w:val="22"/>
  </w:num>
  <w:num w:numId="25">
    <w:abstractNumId w:val="4"/>
  </w:num>
  <w:num w:numId="26">
    <w:abstractNumId w:val="2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hAnsi="Times New Roman" w:cs="Times New Roman" w:hint="default"/>
          <w:b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7">
    <w:abstractNumId w:val="11"/>
  </w:num>
  <w:num w:numId="28">
    <w:abstractNumId w:val="7"/>
  </w:num>
  <w:num w:numId="29">
    <w:abstractNumId w:val="13"/>
  </w:num>
  <w:num w:numId="30">
    <w:abstractNumId w:val="16"/>
  </w:num>
  <w:num w:numId="31">
    <w:abstractNumId w:val="21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32">
    <w:abstractNumId w:val="14"/>
  </w:num>
  <w:num w:numId="33">
    <w:abstractNumId w:val="9"/>
  </w:num>
  <w:num w:numId="34">
    <w:abstractNumId w:val="3"/>
  </w:num>
  <w:num w:numId="35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24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48"/>
    <w:rsid w:val="00000848"/>
    <w:rsid w:val="00012192"/>
    <w:rsid w:val="000323EB"/>
    <w:rsid w:val="00067C32"/>
    <w:rsid w:val="00083FF0"/>
    <w:rsid w:val="000A1B84"/>
    <w:rsid w:val="000D2471"/>
    <w:rsid w:val="000D3052"/>
    <w:rsid w:val="000D7278"/>
    <w:rsid w:val="000E4F10"/>
    <w:rsid w:val="000F5AE7"/>
    <w:rsid w:val="001059B5"/>
    <w:rsid w:val="001134C6"/>
    <w:rsid w:val="0013390A"/>
    <w:rsid w:val="00135CD5"/>
    <w:rsid w:val="00136A23"/>
    <w:rsid w:val="00173049"/>
    <w:rsid w:val="00173CE3"/>
    <w:rsid w:val="00173E90"/>
    <w:rsid w:val="00180264"/>
    <w:rsid w:val="00195ED9"/>
    <w:rsid w:val="00197A22"/>
    <w:rsid w:val="001A0F2D"/>
    <w:rsid w:val="001E06CA"/>
    <w:rsid w:val="00215942"/>
    <w:rsid w:val="002232B8"/>
    <w:rsid w:val="00225D77"/>
    <w:rsid w:val="00226B47"/>
    <w:rsid w:val="002275FC"/>
    <w:rsid w:val="00286196"/>
    <w:rsid w:val="0029528F"/>
    <w:rsid w:val="003113C6"/>
    <w:rsid w:val="00332E21"/>
    <w:rsid w:val="00355D14"/>
    <w:rsid w:val="003603FF"/>
    <w:rsid w:val="003970B5"/>
    <w:rsid w:val="003A3853"/>
    <w:rsid w:val="003D70F4"/>
    <w:rsid w:val="003F07F7"/>
    <w:rsid w:val="003F0AD4"/>
    <w:rsid w:val="003F42C5"/>
    <w:rsid w:val="003F5011"/>
    <w:rsid w:val="00403566"/>
    <w:rsid w:val="00415773"/>
    <w:rsid w:val="00415B74"/>
    <w:rsid w:val="004247CF"/>
    <w:rsid w:val="004249C1"/>
    <w:rsid w:val="00435370"/>
    <w:rsid w:val="00450B9F"/>
    <w:rsid w:val="00454A26"/>
    <w:rsid w:val="00461E83"/>
    <w:rsid w:val="004658F4"/>
    <w:rsid w:val="00471E3F"/>
    <w:rsid w:val="00481CC6"/>
    <w:rsid w:val="00482601"/>
    <w:rsid w:val="004B1E94"/>
    <w:rsid w:val="004C4C0D"/>
    <w:rsid w:val="004C7338"/>
    <w:rsid w:val="004E484C"/>
    <w:rsid w:val="00504AEC"/>
    <w:rsid w:val="00550779"/>
    <w:rsid w:val="005538B2"/>
    <w:rsid w:val="005660A9"/>
    <w:rsid w:val="00581E70"/>
    <w:rsid w:val="005821EA"/>
    <w:rsid w:val="00582FCE"/>
    <w:rsid w:val="005B399B"/>
    <w:rsid w:val="005D3148"/>
    <w:rsid w:val="005D61F4"/>
    <w:rsid w:val="006073FD"/>
    <w:rsid w:val="00625F1B"/>
    <w:rsid w:val="00635272"/>
    <w:rsid w:val="00654869"/>
    <w:rsid w:val="00656EF6"/>
    <w:rsid w:val="0066131B"/>
    <w:rsid w:val="00664914"/>
    <w:rsid w:val="0067423A"/>
    <w:rsid w:val="006834C2"/>
    <w:rsid w:val="006B735D"/>
    <w:rsid w:val="006E2299"/>
    <w:rsid w:val="006F460F"/>
    <w:rsid w:val="007012CB"/>
    <w:rsid w:val="00710913"/>
    <w:rsid w:val="007172A9"/>
    <w:rsid w:val="0072260F"/>
    <w:rsid w:val="00751F49"/>
    <w:rsid w:val="00755605"/>
    <w:rsid w:val="007655AA"/>
    <w:rsid w:val="00766526"/>
    <w:rsid w:val="007915C5"/>
    <w:rsid w:val="007A704B"/>
    <w:rsid w:val="007B44F0"/>
    <w:rsid w:val="007C0F26"/>
    <w:rsid w:val="007E7691"/>
    <w:rsid w:val="007E78E6"/>
    <w:rsid w:val="007F7E5B"/>
    <w:rsid w:val="008262A3"/>
    <w:rsid w:val="00827914"/>
    <w:rsid w:val="00852084"/>
    <w:rsid w:val="00867C65"/>
    <w:rsid w:val="0087238B"/>
    <w:rsid w:val="00886728"/>
    <w:rsid w:val="00894470"/>
    <w:rsid w:val="00895B58"/>
    <w:rsid w:val="008B3C44"/>
    <w:rsid w:val="008B5448"/>
    <w:rsid w:val="008D0CA6"/>
    <w:rsid w:val="0091173F"/>
    <w:rsid w:val="00923C9A"/>
    <w:rsid w:val="009522BB"/>
    <w:rsid w:val="00971B89"/>
    <w:rsid w:val="00972BD5"/>
    <w:rsid w:val="00996DF4"/>
    <w:rsid w:val="00997F59"/>
    <w:rsid w:val="009B1935"/>
    <w:rsid w:val="009B5045"/>
    <w:rsid w:val="009B6DF7"/>
    <w:rsid w:val="009D58A3"/>
    <w:rsid w:val="009E50C2"/>
    <w:rsid w:val="009E5F6A"/>
    <w:rsid w:val="009F0C37"/>
    <w:rsid w:val="00A11B0B"/>
    <w:rsid w:val="00A162A7"/>
    <w:rsid w:val="00A16C93"/>
    <w:rsid w:val="00A33792"/>
    <w:rsid w:val="00A364CF"/>
    <w:rsid w:val="00A57A70"/>
    <w:rsid w:val="00A67BFC"/>
    <w:rsid w:val="00A80C2B"/>
    <w:rsid w:val="00A86008"/>
    <w:rsid w:val="00AB66E5"/>
    <w:rsid w:val="00AC3F99"/>
    <w:rsid w:val="00AC6895"/>
    <w:rsid w:val="00AD4FDF"/>
    <w:rsid w:val="00AE68EE"/>
    <w:rsid w:val="00B05649"/>
    <w:rsid w:val="00B22820"/>
    <w:rsid w:val="00BA20CD"/>
    <w:rsid w:val="00BA2180"/>
    <w:rsid w:val="00BC17A1"/>
    <w:rsid w:val="00BE2066"/>
    <w:rsid w:val="00BE7DE1"/>
    <w:rsid w:val="00C07793"/>
    <w:rsid w:val="00C73BD0"/>
    <w:rsid w:val="00C81435"/>
    <w:rsid w:val="00C912CD"/>
    <w:rsid w:val="00C9312F"/>
    <w:rsid w:val="00CA47EE"/>
    <w:rsid w:val="00CB4826"/>
    <w:rsid w:val="00CD3158"/>
    <w:rsid w:val="00CE6724"/>
    <w:rsid w:val="00D17BE0"/>
    <w:rsid w:val="00D25CAA"/>
    <w:rsid w:val="00D33867"/>
    <w:rsid w:val="00D35025"/>
    <w:rsid w:val="00D35E1A"/>
    <w:rsid w:val="00D613A0"/>
    <w:rsid w:val="00D74064"/>
    <w:rsid w:val="00D77A01"/>
    <w:rsid w:val="00D825F7"/>
    <w:rsid w:val="00D97AFB"/>
    <w:rsid w:val="00DA23CD"/>
    <w:rsid w:val="00DA48DE"/>
    <w:rsid w:val="00DB721E"/>
    <w:rsid w:val="00DF784A"/>
    <w:rsid w:val="00E10F38"/>
    <w:rsid w:val="00E16AEC"/>
    <w:rsid w:val="00E65AC2"/>
    <w:rsid w:val="00E73E84"/>
    <w:rsid w:val="00EA014F"/>
    <w:rsid w:val="00EA29BA"/>
    <w:rsid w:val="00EA391A"/>
    <w:rsid w:val="00EC4CD2"/>
    <w:rsid w:val="00ED24E3"/>
    <w:rsid w:val="00ED5118"/>
    <w:rsid w:val="00ED64D4"/>
    <w:rsid w:val="00EE335E"/>
    <w:rsid w:val="00EF05E9"/>
    <w:rsid w:val="00EF3AA9"/>
    <w:rsid w:val="00F02E06"/>
    <w:rsid w:val="00F31DC8"/>
    <w:rsid w:val="00F46C0B"/>
    <w:rsid w:val="00F62EC3"/>
    <w:rsid w:val="00F63A18"/>
    <w:rsid w:val="00FA736B"/>
    <w:rsid w:val="00FD16F3"/>
    <w:rsid w:val="00FD20B0"/>
    <w:rsid w:val="00FD345B"/>
    <w:rsid w:val="00FD5C57"/>
    <w:rsid w:val="00FF489C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B746A96"/>
  <w15:docId w15:val="{8DF977EC-4C45-4458-B220-4CEB746B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649"/>
    <w:rPr>
      <w:kern w:val="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table" w:styleId="a5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C43C6"/>
  </w:style>
  <w:style w:type="character" w:customStyle="1" w:styleId="a8">
    <w:name w:val="註解文字 字元"/>
    <w:basedOn w:val="a0"/>
    <w:link w:val="a7"/>
    <w:uiPriority w:val="99"/>
    <w:semiHidden/>
    <w:rsid w:val="001C43C6"/>
  </w:style>
  <w:style w:type="paragraph" w:styleId="a9">
    <w:name w:val="Balloon Text"/>
    <w:basedOn w:val="a"/>
    <w:link w:val="aa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b">
    <w:name w:val="List Paragraph"/>
    <w:basedOn w:val="a"/>
    <w:link w:val="ac"/>
    <w:qFormat/>
    <w:rsid w:val="00265F63"/>
    <w:pPr>
      <w:ind w:leftChars="200" w:left="480"/>
    </w:pPr>
  </w:style>
  <w:style w:type="paragraph" w:styleId="ad">
    <w:name w:val="head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8534CB"/>
    <w:rPr>
      <w:kern w:val="2"/>
    </w:rPr>
  </w:style>
  <w:style w:type="paragraph" w:styleId="af">
    <w:name w:val="footer"/>
    <w:basedOn w:val="a"/>
    <w:link w:val="af0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1">
    <w:name w:val="Hyperlink"/>
    <w:rsid w:val="00BB0366"/>
    <w:rPr>
      <w:color w:val="0000FF"/>
      <w:u w:val="single"/>
    </w:rPr>
  </w:style>
  <w:style w:type="paragraph" w:styleId="af2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標題 字元"/>
    <w:basedOn w:val="a0"/>
    <w:link w:val="a3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c">
    <w:name w:val="清單段落 字元"/>
    <w:link w:val="ab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7"/>
    <w:next w:val="a7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8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0">
    <w:name w:val="未解析的提及項目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rPr>
      <w:rFonts w:eastAsia="Calibri"/>
      <w:sz w:val="22"/>
      <w:szCs w:val="22"/>
    </w:rPr>
    <w:tblPr>
      <w:tblStyleRowBandSize w:val="1"/>
      <w:tblStyleColBandSize w:val="1"/>
      <w:tblCellMar>
        <w:top w:w="85" w:type="dxa"/>
        <w:left w:w="85" w:type="dxa"/>
        <w:bottom w:w="85" w:type="dxa"/>
        <w:right w:w="8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997F59"/>
    <w:pPr>
      <w:suppressAutoHyphens/>
      <w:autoSpaceDN w:val="0"/>
      <w:textAlignment w:val="baseline"/>
    </w:pPr>
    <w:rPr>
      <w:rFonts w:ascii="Times New Roman" w:eastAsia="新細明體" w:hAnsi="Times New Roman" w:cs="Lucida Sans"/>
      <w:lang w:bidi="hi-IN"/>
    </w:rPr>
  </w:style>
  <w:style w:type="numbering" w:customStyle="1" w:styleId="WWNum8">
    <w:name w:val="WWNum8"/>
    <w:basedOn w:val="a2"/>
    <w:rsid w:val="00997F59"/>
    <w:pPr>
      <w:numPr>
        <w:numId w:val="6"/>
      </w:numPr>
    </w:pPr>
  </w:style>
  <w:style w:type="numbering" w:customStyle="1" w:styleId="WWNum10">
    <w:name w:val="WWNum10"/>
    <w:basedOn w:val="a2"/>
    <w:rsid w:val="00997F59"/>
    <w:pPr>
      <w:numPr>
        <w:numId w:val="8"/>
      </w:numPr>
    </w:pPr>
  </w:style>
  <w:style w:type="numbering" w:customStyle="1" w:styleId="WWNum3">
    <w:name w:val="WWNum3"/>
    <w:basedOn w:val="a2"/>
    <w:rsid w:val="00997F59"/>
    <w:pPr>
      <w:numPr>
        <w:numId w:val="12"/>
      </w:numPr>
    </w:pPr>
  </w:style>
  <w:style w:type="numbering" w:customStyle="1" w:styleId="WWNum11">
    <w:name w:val="WWNum11"/>
    <w:basedOn w:val="a2"/>
    <w:rsid w:val="00997F59"/>
    <w:pPr>
      <w:numPr>
        <w:numId w:val="2"/>
      </w:numPr>
    </w:pPr>
  </w:style>
  <w:style w:type="numbering" w:customStyle="1" w:styleId="WWNum12">
    <w:name w:val="WWNum12"/>
    <w:basedOn w:val="a2"/>
    <w:rsid w:val="00997F59"/>
    <w:pPr>
      <w:numPr>
        <w:numId w:val="3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435370"/>
    <w:rPr>
      <w:color w:val="605E5C"/>
      <w:shd w:val="clear" w:color="auto" w:fill="E1DFDD"/>
    </w:rPr>
  </w:style>
  <w:style w:type="paragraph" w:customStyle="1" w:styleId="Textbody">
    <w:name w:val="Text body"/>
    <w:rsid w:val="00DA23CD"/>
    <w:pPr>
      <w:widowControl/>
      <w:suppressAutoHyphens/>
      <w:autoSpaceDN w:val="0"/>
      <w:textAlignment w:val="baseline"/>
    </w:pPr>
    <w:rPr>
      <w:rFonts w:ascii="PingFang TC Regular" w:eastAsia="PingFang TC Regular" w:hAnsi="PingFang TC Regular" w:cs="PingFang TC Regular"/>
      <w:color w:val="000000"/>
      <w:kern w:val="3"/>
      <w:sz w:val="22"/>
      <w:szCs w:val="22"/>
      <w:lang w:bidi="hi-IN"/>
    </w:rPr>
  </w:style>
  <w:style w:type="numbering" w:customStyle="1" w:styleId="WW8Num5">
    <w:name w:val="WW8Num5"/>
    <w:basedOn w:val="a2"/>
    <w:rsid w:val="00DA23CD"/>
    <w:pPr>
      <w:numPr>
        <w:numId w:val="14"/>
      </w:numPr>
    </w:pPr>
  </w:style>
  <w:style w:type="numbering" w:customStyle="1" w:styleId="WW8Num7">
    <w:name w:val="WW8Num7"/>
    <w:basedOn w:val="a2"/>
    <w:rsid w:val="00DA23CD"/>
    <w:pPr>
      <w:numPr>
        <w:numId w:val="13"/>
      </w:numPr>
    </w:pPr>
  </w:style>
  <w:style w:type="numbering" w:customStyle="1" w:styleId="WWNum9">
    <w:name w:val="WWNum9"/>
    <w:basedOn w:val="a2"/>
    <w:rsid w:val="00450B9F"/>
    <w:pPr>
      <w:numPr>
        <w:numId w:val="7"/>
      </w:numPr>
    </w:pPr>
  </w:style>
  <w:style w:type="numbering" w:customStyle="1" w:styleId="WWNum4">
    <w:name w:val="WWNum4"/>
    <w:basedOn w:val="a2"/>
    <w:rsid w:val="00450B9F"/>
    <w:pPr>
      <w:numPr>
        <w:numId w:val="15"/>
      </w:numPr>
    </w:pPr>
  </w:style>
  <w:style w:type="numbering" w:customStyle="1" w:styleId="WWNum6">
    <w:name w:val="WWNum6"/>
    <w:basedOn w:val="a2"/>
    <w:rsid w:val="00450B9F"/>
    <w:pPr>
      <w:numPr>
        <w:numId w:val="11"/>
      </w:numPr>
    </w:pPr>
  </w:style>
  <w:style w:type="numbering" w:customStyle="1" w:styleId="WWNum5">
    <w:name w:val="WWNum5"/>
    <w:basedOn w:val="a2"/>
    <w:rsid w:val="00C912CD"/>
    <w:pPr>
      <w:numPr>
        <w:numId w:val="16"/>
      </w:numPr>
    </w:pPr>
  </w:style>
  <w:style w:type="character" w:styleId="afc">
    <w:name w:val="FollowedHyperlink"/>
    <w:basedOn w:val="a0"/>
    <w:uiPriority w:val="99"/>
    <w:semiHidden/>
    <w:unhideWhenUsed/>
    <w:rsid w:val="00CE67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teracy.edu.tw/Tip.aspx?id=419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iteracy.edu.tw/Tip.aspx?id=419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teracy.edu.tw/Tip.aspx?id=419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literacy.edu.tw/Tip.aspx?id=419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+RZvz+wP/KTTV71QW48xPJ73K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1942</Words>
  <Characters>600</Characters>
  <Application>Microsoft Office Word</Application>
  <DocSecurity>0</DocSecurity>
  <Lines>5</Lines>
  <Paragraphs>5</Paragraphs>
  <ScaleCrop>false</ScaleCrop>
  <Company>正修科技大學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Chienh</dc:creator>
  <cp:lastModifiedBy>user</cp:lastModifiedBy>
  <cp:revision>9</cp:revision>
  <dcterms:created xsi:type="dcterms:W3CDTF">2025-05-21T06:43:00Z</dcterms:created>
  <dcterms:modified xsi:type="dcterms:W3CDTF">2025-11-04T09:06:00Z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6a14d2f72af9100aa129bd9a6988d5c29e5815d024e04a51bfa929dda870aa5e</vt:lpwstr>
  </property>
</Properties>
</file>